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0F0F0"/>
  <w:body>
    <w:p w14:paraId="66CEF105" w14:textId="77777777" w:rsidR="007C01FE" w:rsidRDefault="00585C9B">
      <w:r>
        <w:t xml:space="preserve"> </w:t>
      </w:r>
      <w:bookmarkStart w:id="0" w:name="_GoBack"/>
      <w:bookmarkEnd w:id="0"/>
    </w:p>
    <w:tbl>
      <w:tblPr>
        <w:tblStyle w:val="TableGrid"/>
        <w:tblW w:w="1080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800"/>
      </w:tblGrid>
      <w:tr w:rsidR="007C01FE" w14:paraId="1734FE1D" w14:textId="77777777">
        <w:tc>
          <w:tcPr>
            <w:tcW w:w="10800" w:type="dxa"/>
            <w:shd w:val="clear" w:color="auto" w:fill="FFFFFF" w:themeFill="background1"/>
          </w:tcPr>
          <w:p w14:paraId="2C012AA1" w14:textId="5947B1D6" w:rsidR="007C01FE" w:rsidRDefault="00661C61">
            <w:pPr>
              <w:overflowPunct w:val="0"/>
              <w:autoSpaceDE w:val="0"/>
              <w:autoSpaceDN w:val="0"/>
              <w:adjustRightInd w:val="0"/>
              <w:textAlignment w:val="baseline"/>
              <w:rPr>
                <w:rFonts w:asciiTheme="majorHAnsi" w:hAnsiTheme="majorHAnsi" w:cs="Tahoma"/>
                <w:b/>
                <w:bCs/>
                <w:color w:val="595959" w:themeColor="text1" w:themeTint="A6"/>
                <w:sz w:val="20"/>
                <w:szCs w:val="20"/>
              </w:rPr>
            </w:pPr>
            <w:r w:rsidRPr="001052F4">
              <w:rPr>
                <w:rStyle w:val="Hyperlink"/>
                <w:rFonts w:asciiTheme="majorHAnsi" w:hAnsiTheme="majorHAnsi"/>
                <w:color w:val="000000" w:themeColor="text1"/>
                <w:sz w:val="20"/>
                <w:szCs w:val="20"/>
              </w:rPr>
              <w:t>Shreyas@ikonsys.net</w:t>
            </w:r>
            <w:r w:rsidR="00585C9B" w:rsidRPr="001052F4">
              <w:rPr>
                <w:rFonts w:asciiTheme="majorHAnsi" w:hAnsiTheme="majorHAnsi"/>
                <w:color w:val="000000" w:themeColor="text1"/>
                <w:sz w:val="20"/>
                <w:szCs w:val="20"/>
              </w:rPr>
              <w:t xml:space="preserve">             </w:t>
            </w:r>
            <w:r w:rsidR="00585C9B" w:rsidRPr="001052F4">
              <w:rPr>
                <w:rFonts w:asciiTheme="majorHAnsi" w:hAnsiTheme="majorHAnsi" w:cs="Tahoma"/>
                <w:color w:val="000000" w:themeColor="text1"/>
                <w:sz w:val="20"/>
                <w:szCs w:val="20"/>
                <w:lang w:val="en-GB"/>
              </w:rPr>
              <w:t xml:space="preserve">                                                                                                              </w:t>
            </w:r>
            <w:r w:rsidRPr="001052F4">
              <w:rPr>
                <w:rFonts w:asciiTheme="majorHAnsi" w:hAnsiTheme="majorHAnsi" w:cs="Tahoma"/>
                <w:color w:val="000000" w:themeColor="text1"/>
                <w:sz w:val="20"/>
                <w:szCs w:val="20"/>
                <w:lang w:val="en-GB"/>
              </w:rPr>
              <w:t xml:space="preserve">                                  </w:t>
            </w:r>
            <w:r w:rsidR="00585C9B" w:rsidRPr="001052F4">
              <w:rPr>
                <w:rFonts w:asciiTheme="majorHAnsi" w:hAnsiTheme="majorHAnsi" w:cs="Tahoma"/>
                <w:color w:val="000000" w:themeColor="text1"/>
                <w:sz w:val="20"/>
                <w:szCs w:val="20"/>
                <w:lang w:val="en-GB"/>
              </w:rPr>
              <w:t xml:space="preserve">  </w:t>
            </w:r>
            <w:r w:rsidR="00585C9B">
              <w:rPr>
                <w:rFonts w:asciiTheme="majorHAnsi" w:hAnsiTheme="majorHAnsi" w:cs="Tahoma"/>
                <w:noProof/>
                <w:color w:val="595959" w:themeColor="text1" w:themeTint="A6"/>
                <w:sz w:val="20"/>
                <w:szCs w:val="20"/>
                <w:lang w:val="en-IN" w:eastAsia="en-IN"/>
              </w:rPr>
              <w:drawing>
                <wp:inline distT="0" distB="0" distL="0" distR="0" wp14:anchorId="4D2D7C3B" wp14:editId="6503D09A">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r w:rsidR="00585C9B">
              <w:rPr>
                <w:rFonts w:asciiTheme="majorHAnsi" w:hAnsiTheme="majorHAnsi" w:cs="Tahoma"/>
                <w:color w:val="595959" w:themeColor="text1" w:themeTint="A6"/>
                <w:sz w:val="20"/>
                <w:szCs w:val="20"/>
                <w:lang w:val="en-GB"/>
              </w:rPr>
              <w:t xml:space="preserve"> </w:t>
            </w:r>
            <w:r w:rsidRPr="001052F4">
              <w:rPr>
                <w:rFonts w:asciiTheme="majorHAnsi" w:hAnsiTheme="majorHAnsi" w:cs="Tahoma"/>
                <w:b/>
                <w:bCs/>
                <w:sz w:val="20"/>
                <w:szCs w:val="20"/>
                <w:lang w:val="en-GB"/>
              </w:rPr>
              <w:t>469 567 9262</w:t>
            </w:r>
          </w:p>
          <w:p w14:paraId="43CD25D9" w14:textId="2E7E4E16" w:rsidR="007C01FE" w:rsidRDefault="00585C9B">
            <w:pPr>
              <w:overflowPunct w:val="0"/>
              <w:autoSpaceDE w:val="0"/>
              <w:autoSpaceDN w:val="0"/>
              <w:adjustRightInd w:val="0"/>
              <w:textAlignment w:val="baseline"/>
              <w:rPr>
                <w:rFonts w:asciiTheme="majorHAnsi" w:eastAsia="Calibri" w:hAnsiTheme="majorHAnsi" w:cs="Tahoma"/>
                <w:color w:val="23B2DA"/>
                <w:sz w:val="28"/>
                <w:szCs w:val="28"/>
              </w:rPr>
            </w:pPr>
            <w:r>
              <w:rPr>
                <w:rFonts w:asciiTheme="majorHAnsi" w:eastAsia="Calibri" w:hAnsiTheme="majorHAnsi" w:cs="Tahoma"/>
                <w:color w:val="23B2DA"/>
                <w:sz w:val="28"/>
                <w:szCs w:val="28"/>
              </w:rPr>
              <w:t xml:space="preserve">SASI </w:t>
            </w:r>
            <w:r w:rsidR="004766BF">
              <w:rPr>
                <w:rFonts w:asciiTheme="majorHAnsi" w:eastAsia="Calibri" w:hAnsiTheme="majorHAnsi" w:cs="Tahoma"/>
                <w:color w:val="23B2DA"/>
                <w:sz w:val="28"/>
                <w:szCs w:val="28"/>
              </w:rPr>
              <w:t xml:space="preserve">                                                                                             </w:t>
            </w:r>
          </w:p>
          <w:p w14:paraId="3031DAFD" w14:textId="77777777" w:rsidR="007C01FE" w:rsidRDefault="007C01FE">
            <w:pPr>
              <w:overflowPunct w:val="0"/>
              <w:autoSpaceDE w:val="0"/>
              <w:autoSpaceDN w:val="0"/>
              <w:adjustRightInd w:val="0"/>
              <w:textAlignment w:val="baseline"/>
              <w:rPr>
                <w:rFonts w:asciiTheme="majorHAnsi" w:eastAsia="Calibri" w:hAnsiTheme="majorHAnsi" w:cs="Tahoma"/>
                <w:color w:val="23B2DA"/>
                <w:sz w:val="28"/>
                <w:szCs w:val="28"/>
              </w:rPr>
            </w:pPr>
          </w:p>
          <w:p w14:paraId="03AAD7A2" w14:textId="1E754711" w:rsidR="007C01FE" w:rsidRDefault="00585C9B">
            <w:pPr>
              <w:autoSpaceDE w:val="0"/>
              <w:autoSpaceDN w:val="0"/>
              <w:adjustRightInd w:val="0"/>
              <w:jc w:val="both"/>
              <w:rPr>
                <w:rFonts w:asciiTheme="majorHAnsi" w:hAnsiTheme="majorHAnsi" w:cs="Calibri"/>
                <w:color w:val="404040" w:themeColor="text1" w:themeTint="BF"/>
                <w:sz w:val="20"/>
                <w:szCs w:val="20"/>
              </w:rPr>
            </w:pPr>
            <w:r>
              <w:rPr>
                <w:rFonts w:asciiTheme="majorHAnsi" w:hAnsiTheme="majorHAnsi" w:cs="Calibri"/>
                <w:b/>
                <w:color w:val="404040" w:themeColor="text1" w:themeTint="BF"/>
                <w:sz w:val="20"/>
                <w:szCs w:val="20"/>
              </w:rPr>
              <w:t>Extensive experience in executing full life-cycle development projects</w:t>
            </w:r>
            <w:r>
              <w:rPr>
                <w:rFonts w:asciiTheme="majorHAnsi" w:hAnsiTheme="majorHAnsi" w:cs="Calibri"/>
                <w:color w:val="404040" w:themeColor="text1" w:themeTint="BF"/>
                <w:sz w:val="20"/>
                <w:szCs w:val="20"/>
              </w:rPr>
              <w:t xml:space="preserve">; ramping-up projects within time, budget &amp; quality parameters, as per project management &amp; best practice guidelines, targeting assignments in </w:t>
            </w:r>
            <w:r w:rsidR="00F82132">
              <w:rPr>
                <w:rFonts w:asciiTheme="majorHAnsi" w:hAnsiTheme="majorHAnsi" w:cs="Calibri"/>
                <w:b/>
                <w:color w:val="404040" w:themeColor="text1" w:themeTint="BF"/>
                <w:sz w:val="20"/>
                <w:szCs w:val="20"/>
              </w:rPr>
              <w:t>Cloud</w:t>
            </w:r>
            <w:r>
              <w:rPr>
                <w:rFonts w:asciiTheme="majorHAnsi" w:hAnsiTheme="majorHAnsi" w:cs="Calibri"/>
                <w:b/>
                <w:color w:val="404040" w:themeColor="text1" w:themeTint="BF"/>
                <w:sz w:val="20"/>
                <w:szCs w:val="20"/>
              </w:rPr>
              <w:t xml:space="preserve"> Management</w:t>
            </w:r>
            <w:r>
              <w:rPr>
                <w:rFonts w:asciiTheme="majorHAnsi" w:hAnsiTheme="majorHAnsi" w:cs="Calibri"/>
                <w:color w:val="404040" w:themeColor="text1" w:themeTint="BF"/>
                <w:sz w:val="20"/>
                <w:szCs w:val="20"/>
              </w:rPr>
              <w:t xml:space="preserve"> and </w:t>
            </w:r>
            <w:r>
              <w:rPr>
                <w:rFonts w:asciiTheme="majorHAnsi" w:hAnsiTheme="majorHAnsi" w:cs="Calibri"/>
                <w:b/>
                <w:color w:val="404040" w:themeColor="text1" w:themeTint="BF"/>
                <w:sz w:val="20"/>
                <w:szCs w:val="20"/>
              </w:rPr>
              <w:t>System Administration</w:t>
            </w:r>
            <w:r>
              <w:rPr>
                <w:rFonts w:asciiTheme="majorHAnsi" w:hAnsiTheme="majorHAnsi" w:cs="Calibri"/>
                <w:color w:val="404040" w:themeColor="text1" w:themeTint="BF"/>
                <w:sz w:val="20"/>
                <w:szCs w:val="20"/>
              </w:rPr>
              <w:t xml:space="preserve"> in </w:t>
            </w:r>
            <w:r>
              <w:rPr>
                <w:rFonts w:asciiTheme="majorHAnsi" w:hAnsiTheme="majorHAnsi" w:cs="Calibri"/>
                <w:b/>
                <w:color w:val="404040" w:themeColor="text1" w:themeTint="BF"/>
                <w:sz w:val="20"/>
                <w:szCs w:val="20"/>
              </w:rPr>
              <w:t>IT</w:t>
            </w:r>
            <w:r>
              <w:rPr>
                <w:rFonts w:asciiTheme="majorHAnsi" w:hAnsiTheme="majorHAnsi" w:cs="Calibri"/>
                <w:color w:val="4F81BD" w:themeColor="accent1"/>
                <w:sz w:val="20"/>
                <w:szCs w:val="20"/>
              </w:rPr>
              <w:t xml:space="preserve"> </w:t>
            </w:r>
            <w:r>
              <w:rPr>
                <w:rFonts w:asciiTheme="majorHAnsi" w:hAnsiTheme="majorHAnsi" w:cs="Calibri"/>
                <w:color w:val="404040" w:themeColor="text1" w:themeTint="BF"/>
                <w:sz w:val="20"/>
                <w:szCs w:val="20"/>
              </w:rPr>
              <w:t>Industry with an organization of high repute.</w:t>
            </w:r>
          </w:p>
          <w:p w14:paraId="4C1F0C69" w14:textId="77777777" w:rsidR="007C01FE" w:rsidRDefault="00585C9B">
            <w:pPr>
              <w:jc w:val="both"/>
              <w:rPr>
                <w:rFonts w:asciiTheme="majorHAnsi" w:hAnsiTheme="majorHAnsi" w:cs="Calibri"/>
                <w:b/>
                <w:color w:val="404040" w:themeColor="text1" w:themeTint="BF"/>
                <w:sz w:val="20"/>
                <w:szCs w:val="20"/>
              </w:rPr>
            </w:pPr>
            <w:r>
              <w:rPr>
                <w:rFonts w:asciiTheme="majorHAnsi" w:hAnsiTheme="majorHAnsi" w:cs="Calibri"/>
                <w:color w:val="404040" w:themeColor="text1" w:themeTint="BF"/>
                <w:sz w:val="20"/>
                <w:szCs w:val="20"/>
              </w:rPr>
              <w:t>Location Preference:</w:t>
            </w:r>
            <w:r>
              <w:rPr>
                <w:rFonts w:asciiTheme="majorHAnsi" w:hAnsiTheme="majorHAnsi" w:cs="Calibri"/>
                <w:color w:val="7F7F7F" w:themeColor="text1" w:themeTint="80"/>
                <w:sz w:val="20"/>
                <w:szCs w:val="20"/>
              </w:rPr>
              <w:t xml:space="preserve"> </w:t>
            </w:r>
            <w:r>
              <w:rPr>
                <w:rFonts w:asciiTheme="majorHAnsi" w:hAnsiTheme="majorHAnsi" w:cs="Calibri"/>
                <w:b/>
                <w:color w:val="404040" w:themeColor="text1" w:themeTint="BF"/>
                <w:sz w:val="20"/>
                <w:szCs w:val="20"/>
              </w:rPr>
              <w:t>Anywhere</w:t>
            </w:r>
          </w:p>
          <w:p w14:paraId="5E2BF893" w14:textId="77777777" w:rsidR="007C01FE" w:rsidRDefault="007C01FE">
            <w:pPr>
              <w:ind w:left="-108"/>
              <w:rPr>
                <w:rFonts w:asciiTheme="majorHAnsi" w:hAnsiTheme="majorHAnsi"/>
              </w:rPr>
            </w:pPr>
          </w:p>
          <w:p w14:paraId="57EC16D6" w14:textId="77777777" w:rsidR="007C01FE" w:rsidRDefault="00585C9B">
            <w:pPr>
              <w:jc w:val="both"/>
              <w:rPr>
                <w:rFonts w:asciiTheme="majorHAnsi" w:eastAsia="Calibri" w:hAnsiTheme="majorHAnsi" w:cs="Tahoma"/>
                <w:color w:val="23B2DA"/>
                <w:sz w:val="28"/>
                <w:szCs w:val="28"/>
              </w:rPr>
            </w:pPr>
            <w:r>
              <w:rPr>
                <w:noProof/>
                <w:lang w:val="en-IN" w:eastAsia="en-IN"/>
              </w:rPr>
              <w:drawing>
                <wp:inline distT="0" distB="0" distL="0" distR="0" wp14:anchorId="5E6696BC" wp14:editId="20B18EA1">
                  <wp:extent cx="215900" cy="215900"/>
                  <wp:effectExtent l="0" t="0" r="0" b="0"/>
                  <wp:docPr id="4" name="Picture 4" descr="knowledg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nowledge24x24ic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900" cy="215900"/>
                          </a:xfrm>
                          <a:prstGeom prst="rect">
                            <a:avLst/>
                          </a:prstGeom>
                          <a:noFill/>
                          <a:ln>
                            <a:noFill/>
                          </a:ln>
                        </pic:spPr>
                      </pic:pic>
                    </a:graphicData>
                  </a:graphic>
                </wp:inline>
              </w:drawing>
            </w:r>
            <w:r>
              <w:rPr>
                <w:rFonts w:asciiTheme="majorHAnsi" w:eastAsia="Calibri" w:hAnsiTheme="majorHAnsi" w:cs="Tahoma"/>
                <w:color w:val="F0563D"/>
                <w:sz w:val="28"/>
                <w:szCs w:val="28"/>
              </w:rPr>
              <w:t xml:space="preserve"> </w:t>
            </w:r>
            <w:r>
              <w:rPr>
                <w:rFonts w:asciiTheme="majorHAnsi" w:eastAsia="Calibri" w:hAnsiTheme="majorHAnsi" w:cs="Tahoma"/>
                <w:color w:val="23B2DA"/>
                <w:sz w:val="28"/>
                <w:szCs w:val="28"/>
              </w:rPr>
              <w:t>Profile Summary</w:t>
            </w:r>
          </w:p>
        </w:tc>
      </w:tr>
      <w:tr w:rsidR="007C01FE" w14:paraId="555B49E7" w14:textId="77777777">
        <w:tc>
          <w:tcPr>
            <w:tcW w:w="10800" w:type="dxa"/>
            <w:shd w:val="clear" w:color="auto" w:fill="FFFFFF" w:themeFill="background1"/>
          </w:tcPr>
          <w:p w14:paraId="6705675D" w14:textId="77777777" w:rsidR="007C01FE" w:rsidRDefault="007C01FE">
            <w:pPr>
              <w:rPr>
                <w:rFonts w:asciiTheme="majorHAnsi" w:hAnsiTheme="majorHAnsi"/>
              </w:rPr>
            </w:pPr>
          </w:p>
        </w:tc>
      </w:tr>
      <w:tr w:rsidR="007C01FE" w14:paraId="34521CFA" w14:textId="77777777">
        <w:tc>
          <w:tcPr>
            <w:tcW w:w="10800" w:type="dxa"/>
            <w:shd w:val="clear" w:color="auto" w:fill="FFFFFF" w:themeFill="background1"/>
          </w:tcPr>
          <w:p w14:paraId="45F69860" w14:textId="77777777" w:rsidR="00F82132" w:rsidRPr="00532CFC" w:rsidRDefault="00F82132" w:rsidP="00532CFC">
            <w:pPr>
              <w:rPr>
                <w:rFonts w:asciiTheme="majorHAnsi" w:hAnsiTheme="majorHAnsi" w:cs="Calibri"/>
                <w:sz w:val="20"/>
                <w:szCs w:val="20"/>
              </w:rPr>
            </w:pPr>
          </w:p>
          <w:p w14:paraId="553765F6" w14:textId="1B6BEC77" w:rsidR="00F82132" w:rsidRDefault="00F82132" w:rsidP="006E76E4">
            <w:pPr>
              <w:pStyle w:val="ListParagraph"/>
              <w:numPr>
                <w:ilvl w:val="0"/>
                <w:numId w:val="1"/>
              </w:numPr>
              <w:rPr>
                <w:rFonts w:asciiTheme="majorHAnsi" w:hAnsiTheme="majorHAnsi" w:cs="Calibri"/>
                <w:sz w:val="20"/>
                <w:szCs w:val="20"/>
              </w:rPr>
            </w:pPr>
            <w:r w:rsidRPr="00F82132">
              <w:rPr>
                <w:rFonts w:asciiTheme="majorHAnsi" w:hAnsiTheme="majorHAnsi" w:cs="Calibri"/>
                <w:bCs/>
                <w:sz w:val="20"/>
                <w:szCs w:val="20"/>
              </w:rPr>
              <w:t>Around</w:t>
            </w:r>
            <w:r w:rsidRPr="00F82132">
              <w:rPr>
                <w:rFonts w:asciiTheme="majorHAnsi" w:hAnsiTheme="majorHAnsi" w:cs="Calibri"/>
                <w:b/>
                <w:sz w:val="20"/>
                <w:szCs w:val="20"/>
              </w:rPr>
              <w:t xml:space="preserve"> </w:t>
            </w:r>
            <w:r w:rsidRPr="00F82132">
              <w:rPr>
                <w:rFonts w:asciiTheme="majorHAnsi" w:hAnsiTheme="majorHAnsi" w:cs="Calibri"/>
                <w:bCs/>
                <w:sz w:val="20"/>
                <w:szCs w:val="20"/>
              </w:rPr>
              <w:t>9</w:t>
            </w:r>
            <w:r w:rsidRPr="00F82132">
              <w:rPr>
                <w:rFonts w:asciiTheme="majorHAnsi" w:hAnsiTheme="majorHAnsi" w:cs="Calibri"/>
                <w:b/>
                <w:sz w:val="20"/>
                <w:szCs w:val="20"/>
              </w:rPr>
              <w:t xml:space="preserve"> </w:t>
            </w:r>
            <w:r w:rsidRPr="00F82132">
              <w:rPr>
                <w:rFonts w:asciiTheme="majorHAnsi" w:hAnsiTheme="majorHAnsi" w:cs="Calibri"/>
                <w:bCs/>
                <w:sz w:val="20"/>
                <w:szCs w:val="20"/>
              </w:rPr>
              <w:t>Years</w:t>
            </w:r>
            <w:r w:rsidRPr="00F82132">
              <w:rPr>
                <w:rFonts w:asciiTheme="majorHAnsi" w:hAnsiTheme="majorHAnsi" w:cs="Calibri"/>
                <w:sz w:val="20"/>
                <w:szCs w:val="20"/>
              </w:rPr>
              <w:t xml:space="preserve"> of IT related experience </w:t>
            </w:r>
            <w:r w:rsidR="00F65B7D">
              <w:rPr>
                <w:rFonts w:asciiTheme="majorHAnsi" w:hAnsiTheme="majorHAnsi" w:cs="Calibri"/>
                <w:sz w:val="20"/>
                <w:szCs w:val="20"/>
              </w:rPr>
              <w:t xml:space="preserve">in </w:t>
            </w:r>
            <w:r w:rsidRPr="00F82132">
              <w:rPr>
                <w:rFonts w:asciiTheme="majorHAnsi" w:hAnsiTheme="majorHAnsi" w:cs="Calibri"/>
                <w:sz w:val="20"/>
                <w:szCs w:val="20"/>
              </w:rPr>
              <w:t xml:space="preserve">planning, designing, implementing and maintaining system applications </w:t>
            </w:r>
            <w:r w:rsidR="00F65B7D">
              <w:rPr>
                <w:rFonts w:asciiTheme="majorHAnsi" w:hAnsiTheme="majorHAnsi" w:cs="Calibri"/>
                <w:sz w:val="20"/>
                <w:szCs w:val="20"/>
              </w:rPr>
              <w:t>for</w:t>
            </w:r>
            <w:r w:rsidRPr="00F82132">
              <w:rPr>
                <w:rFonts w:asciiTheme="majorHAnsi" w:hAnsiTheme="majorHAnsi" w:cs="Calibri"/>
                <w:sz w:val="20"/>
                <w:szCs w:val="20"/>
              </w:rPr>
              <w:t xml:space="preserve"> </w:t>
            </w:r>
            <w:r w:rsidR="00F421DD">
              <w:rPr>
                <w:rFonts w:asciiTheme="majorHAnsi" w:hAnsiTheme="majorHAnsi" w:cs="Calibri"/>
                <w:b/>
                <w:sz w:val="20"/>
                <w:szCs w:val="20"/>
              </w:rPr>
              <w:t>Backup &amp; Storage</w:t>
            </w:r>
            <w:r w:rsidRPr="00F82132">
              <w:rPr>
                <w:rFonts w:asciiTheme="majorHAnsi" w:hAnsiTheme="majorHAnsi" w:cs="Calibri"/>
                <w:b/>
                <w:sz w:val="20"/>
                <w:szCs w:val="20"/>
              </w:rPr>
              <w:t xml:space="preserve"> Configuration</w:t>
            </w:r>
            <w:r w:rsidRPr="00F82132">
              <w:rPr>
                <w:rFonts w:asciiTheme="majorHAnsi" w:hAnsiTheme="majorHAnsi" w:cs="Calibri"/>
                <w:sz w:val="20"/>
                <w:szCs w:val="20"/>
              </w:rPr>
              <w:t xml:space="preserve">, </w:t>
            </w:r>
            <w:r w:rsidRPr="00F82132">
              <w:rPr>
                <w:rFonts w:asciiTheme="majorHAnsi" w:hAnsiTheme="majorHAnsi" w:cs="Calibri"/>
                <w:b/>
                <w:sz w:val="20"/>
                <w:szCs w:val="20"/>
              </w:rPr>
              <w:t>AWS and Azure Clou</w:t>
            </w:r>
            <w:r w:rsidR="00F33213">
              <w:rPr>
                <w:rFonts w:asciiTheme="majorHAnsi" w:hAnsiTheme="majorHAnsi" w:cs="Calibri"/>
                <w:b/>
                <w:sz w:val="20"/>
                <w:szCs w:val="20"/>
              </w:rPr>
              <w:t>d.</w:t>
            </w:r>
          </w:p>
          <w:p w14:paraId="1758634C"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color w:val="404040" w:themeColor="text1" w:themeTint="BF"/>
                <w:sz w:val="20"/>
                <w:szCs w:val="20"/>
                <w:lang w:val="en-GB"/>
              </w:rPr>
              <w:t xml:space="preserve">Capabilities in managing portfolio of clients and delivered </w:t>
            </w:r>
            <w:r>
              <w:rPr>
                <w:rFonts w:asciiTheme="majorHAnsi" w:eastAsia="Calibri" w:hAnsiTheme="majorHAnsi" w:cs="Tahoma"/>
                <w:b/>
                <w:color w:val="404040" w:themeColor="text1" w:themeTint="BF"/>
                <w:sz w:val="20"/>
                <w:szCs w:val="20"/>
                <w:lang w:val="en-GB"/>
              </w:rPr>
              <w:t>exceptional</w:t>
            </w:r>
            <w:r>
              <w:rPr>
                <w:rFonts w:asciiTheme="majorHAnsi" w:eastAsia="Calibri" w:hAnsiTheme="majorHAnsi" w:cs="Tahoma"/>
                <w:color w:val="404040" w:themeColor="text1" w:themeTint="BF"/>
                <w:sz w:val="20"/>
                <w:szCs w:val="20"/>
                <w:lang w:val="en-GB"/>
              </w:rPr>
              <w:t xml:space="preserve"> </w:t>
            </w:r>
            <w:r>
              <w:rPr>
                <w:rFonts w:asciiTheme="majorHAnsi" w:eastAsia="Calibri" w:hAnsiTheme="majorHAnsi" w:cs="Tahoma"/>
                <w:b/>
                <w:color w:val="404040" w:themeColor="text1" w:themeTint="BF"/>
                <w:sz w:val="20"/>
                <w:szCs w:val="20"/>
                <w:lang w:val="en-GB"/>
              </w:rPr>
              <w:t>client service throughout complex</w:t>
            </w:r>
            <w:r>
              <w:rPr>
                <w:rFonts w:asciiTheme="majorHAnsi" w:eastAsia="Calibri" w:hAnsiTheme="majorHAnsi" w:cs="Tahoma"/>
                <w:color w:val="404040" w:themeColor="text1" w:themeTint="BF"/>
                <w:sz w:val="20"/>
                <w:szCs w:val="20"/>
                <w:lang w:val="en-GB"/>
              </w:rPr>
              <w:t xml:space="preserve">, mission-critical technology solutions with skills in troubleshooting on </w:t>
            </w:r>
            <w:r>
              <w:rPr>
                <w:rFonts w:asciiTheme="majorHAnsi" w:eastAsia="Calibri" w:hAnsiTheme="majorHAnsi" w:cs="Tahoma"/>
                <w:b/>
                <w:color w:val="404040" w:themeColor="text1" w:themeTint="BF"/>
                <w:sz w:val="20"/>
                <w:szCs w:val="20"/>
                <w:lang w:val="en-GB"/>
              </w:rPr>
              <w:t>Backup and Devices issues.</w:t>
            </w:r>
          </w:p>
          <w:p w14:paraId="5B2436D5" w14:textId="4C1259D6" w:rsidR="00337D0C" w:rsidRDefault="00337D0C" w:rsidP="00337D0C">
            <w:pPr>
              <w:numPr>
                <w:ilvl w:val="0"/>
                <w:numId w:val="1"/>
              </w:numPr>
              <w:autoSpaceDE w:val="0"/>
              <w:autoSpaceDN w:val="0"/>
              <w:adjustRightInd w:val="0"/>
              <w:jc w:val="both"/>
              <w:rPr>
                <w:rFonts w:asciiTheme="majorHAnsi" w:eastAsia="Calibri" w:hAnsiTheme="majorHAnsi" w:cs="Tahoma"/>
                <w:color w:val="404040" w:themeColor="text1" w:themeTint="BF"/>
                <w:sz w:val="20"/>
                <w:szCs w:val="20"/>
                <w:lang w:val="en-GB"/>
              </w:rPr>
            </w:pPr>
            <w:r>
              <w:rPr>
                <w:rFonts w:asciiTheme="majorHAnsi" w:eastAsia="Calibri" w:hAnsiTheme="majorHAnsi" w:cs="Tahoma"/>
                <w:color w:val="404040" w:themeColor="text1" w:themeTint="BF"/>
                <w:sz w:val="20"/>
                <w:szCs w:val="20"/>
                <w:lang w:val="en-GB"/>
              </w:rPr>
              <w:t xml:space="preserve">Extensive experience in monitoring network performance including </w:t>
            </w:r>
            <w:r>
              <w:rPr>
                <w:rFonts w:asciiTheme="majorHAnsi" w:eastAsia="Calibri" w:hAnsiTheme="majorHAnsi" w:cs="Tahoma"/>
                <w:b/>
                <w:color w:val="404040" w:themeColor="text1" w:themeTint="BF"/>
                <w:sz w:val="20"/>
                <w:szCs w:val="20"/>
                <w:lang w:val="en-GB"/>
              </w:rPr>
              <w:t>maintenance, upgrades, and back-up/recovery liabilities including software</w:t>
            </w:r>
            <w:r>
              <w:rPr>
                <w:rFonts w:asciiTheme="majorHAnsi" w:eastAsia="Calibri" w:hAnsiTheme="majorHAnsi" w:cs="Tahoma"/>
                <w:color w:val="404040" w:themeColor="text1" w:themeTint="BF"/>
                <w:sz w:val="20"/>
                <w:szCs w:val="20"/>
                <w:lang w:val="en-GB"/>
              </w:rPr>
              <w:t xml:space="preserve"> (operating systems, applications, and data) and hardware.</w:t>
            </w:r>
          </w:p>
          <w:p w14:paraId="01E3F9A5"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color w:val="404040" w:themeColor="text1" w:themeTint="BF"/>
                <w:sz w:val="20"/>
                <w:szCs w:val="20"/>
                <w:lang w:val="en-GB"/>
              </w:rPr>
              <w:t xml:space="preserve">Managed </w:t>
            </w:r>
            <w:r>
              <w:rPr>
                <w:rFonts w:asciiTheme="majorHAnsi" w:eastAsia="Calibri" w:hAnsiTheme="majorHAnsi" w:cs="Tahoma"/>
                <w:b/>
                <w:color w:val="404040" w:themeColor="text1" w:themeTint="BF"/>
                <w:sz w:val="20"/>
                <w:szCs w:val="20"/>
                <w:lang w:val="en-GB"/>
              </w:rPr>
              <w:t>Multiple Backup Servers</w:t>
            </w:r>
            <w:r>
              <w:rPr>
                <w:rFonts w:asciiTheme="majorHAnsi" w:eastAsia="Calibri" w:hAnsiTheme="majorHAnsi" w:cs="Tahoma"/>
                <w:color w:val="404040" w:themeColor="text1" w:themeTint="BF"/>
                <w:sz w:val="20"/>
                <w:szCs w:val="20"/>
                <w:lang w:val="en-GB"/>
              </w:rPr>
              <w:t xml:space="preserve"> and</w:t>
            </w:r>
            <w:r>
              <w:rPr>
                <w:rFonts w:asciiTheme="majorHAnsi" w:eastAsia="Calibri" w:hAnsiTheme="majorHAnsi" w:cs="Tahoma"/>
                <w:b/>
                <w:color w:val="404040" w:themeColor="text1" w:themeTint="BF"/>
                <w:sz w:val="20"/>
                <w:szCs w:val="20"/>
                <w:lang w:val="en-GB"/>
              </w:rPr>
              <w:t xml:space="preserve"> Media Servers</w:t>
            </w:r>
          </w:p>
          <w:p w14:paraId="0B100D89" w14:textId="1C4396ED" w:rsidR="00337D0C" w:rsidRPr="00337D0C" w:rsidRDefault="00337D0C" w:rsidP="00337D0C">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color w:val="404040" w:themeColor="text1" w:themeTint="BF"/>
                <w:sz w:val="20"/>
                <w:szCs w:val="20"/>
                <w:lang w:val="en-GB"/>
              </w:rPr>
              <w:t xml:space="preserve">Experience of perform </w:t>
            </w:r>
            <w:r>
              <w:rPr>
                <w:rFonts w:asciiTheme="majorHAnsi" w:eastAsia="Calibri" w:hAnsiTheme="majorHAnsi" w:cs="Tahoma"/>
                <w:b/>
                <w:bCs/>
                <w:color w:val="404040" w:themeColor="text1" w:themeTint="BF"/>
                <w:sz w:val="20"/>
                <w:szCs w:val="20"/>
                <w:lang w:val="en-GB"/>
              </w:rPr>
              <w:t>ESXi Upgrades in VMWare</w:t>
            </w:r>
            <w:r>
              <w:rPr>
                <w:rFonts w:asciiTheme="majorHAnsi" w:eastAsia="Calibri" w:hAnsiTheme="majorHAnsi" w:cs="Tahoma"/>
                <w:color w:val="404040" w:themeColor="text1" w:themeTint="BF"/>
                <w:sz w:val="20"/>
                <w:szCs w:val="20"/>
                <w:lang w:val="en-GB"/>
              </w:rPr>
              <w:t xml:space="preserve"> and </w:t>
            </w:r>
            <w:r>
              <w:rPr>
                <w:rFonts w:asciiTheme="majorHAnsi" w:eastAsia="Calibri" w:hAnsiTheme="majorHAnsi" w:cs="Tahoma"/>
                <w:b/>
                <w:bCs/>
                <w:color w:val="404040" w:themeColor="text1" w:themeTint="BF"/>
                <w:sz w:val="20"/>
                <w:szCs w:val="20"/>
                <w:lang w:val="en-GB"/>
              </w:rPr>
              <w:t>OS disk migrations in Windows.</w:t>
            </w:r>
          </w:p>
          <w:p w14:paraId="4BAB1552" w14:textId="0E602352" w:rsidR="00F82132" w:rsidRPr="005B204E" w:rsidRDefault="00F82132" w:rsidP="006E76E4">
            <w:pPr>
              <w:pStyle w:val="PlainText"/>
              <w:numPr>
                <w:ilvl w:val="0"/>
                <w:numId w:val="1"/>
              </w:numPr>
              <w:suppressAutoHyphens w:val="0"/>
              <w:spacing w:line="254" w:lineRule="auto"/>
              <w:outlineLvl w:val="0"/>
              <w:rPr>
                <w:rFonts w:asciiTheme="majorHAnsi" w:hAnsiTheme="majorHAnsi" w:cs="Calibri"/>
              </w:rPr>
            </w:pPr>
            <w:r w:rsidRPr="005B204E">
              <w:rPr>
                <w:rFonts w:asciiTheme="majorHAnsi" w:hAnsiTheme="majorHAnsi" w:cs="Calibri"/>
              </w:rPr>
              <w:t xml:space="preserve">Built and configured multiple virtual data centers in </w:t>
            </w:r>
            <w:r w:rsidRPr="005B204E">
              <w:rPr>
                <w:rFonts w:asciiTheme="majorHAnsi" w:hAnsiTheme="majorHAnsi" w:cs="Calibri"/>
                <w:b/>
              </w:rPr>
              <w:t>AWS/Azure</w:t>
            </w:r>
            <w:r w:rsidRPr="005B204E">
              <w:rPr>
                <w:rFonts w:asciiTheme="majorHAnsi" w:hAnsiTheme="majorHAnsi" w:cs="Calibri"/>
              </w:rPr>
              <w:t xml:space="preserve"> cloud to support enterprise data warehouse hosting including </w:t>
            </w:r>
            <w:r w:rsidRPr="005B204E">
              <w:rPr>
                <w:rFonts w:asciiTheme="majorHAnsi" w:hAnsiTheme="majorHAnsi" w:cs="Calibri"/>
                <w:b/>
              </w:rPr>
              <w:t>Virtual Private Cloud (VPC), Public and Private Subnets, Security Groups, Load Balancers</w:t>
            </w:r>
            <w:r w:rsidRPr="005B204E">
              <w:rPr>
                <w:rFonts w:asciiTheme="majorHAnsi" w:hAnsiTheme="majorHAnsi" w:cs="Calibri"/>
              </w:rPr>
              <w:t>.</w:t>
            </w:r>
          </w:p>
          <w:p w14:paraId="4E8A23DC" w14:textId="7F233338" w:rsidR="006E76E4" w:rsidRPr="00A50260" w:rsidRDefault="006E76E4" w:rsidP="006E76E4">
            <w:pPr>
              <w:pStyle w:val="PlainText"/>
              <w:numPr>
                <w:ilvl w:val="0"/>
                <w:numId w:val="1"/>
              </w:numPr>
              <w:suppressAutoHyphens w:val="0"/>
              <w:spacing w:line="254" w:lineRule="auto"/>
              <w:outlineLvl w:val="0"/>
              <w:rPr>
                <w:rFonts w:asciiTheme="majorHAnsi" w:hAnsiTheme="majorHAnsi" w:cs="Calibri"/>
              </w:rPr>
            </w:pPr>
            <w:r w:rsidRPr="00A50260">
              <w:rPr>
                <w:rFonts w:asciiTheme="majorHAnsi" w:hAnsiTheme="majorHAnsi" w:cs="Calibri"/>
              </w:rPr>
              <w:t xml:space="preserve">Experienced in migration and implementation of multiple applications from on premise to cloud using </w:t>
            </w:r>
            <w:r w:rsidRPr="00A50260">
              <w:rPr>
                <w:rFonts w:asciiTheme="majorHAnsi" w:hAnsiTheme="majorHAnsi" w:cs="Calibri"/>
                <w:b/>
              </w:rPr>
              <w:t>AWS</w:t>
            </w:r>
            <w:r w:rsidRPr="00A50260">
              <w:rPr>
                <w:rFonts w:asciiTheme="majorHAnsi" w:hAnsiTheme="majorHAnsi" w:cs="Calibri"/>
              </w:rPr>
              <w:t xml:space="preserve"> services like </w:t>
            </w:r>
            <w:r w:rsidRPr="00A50260">
              <w:rPr>
                <w:rFonts w:asciiTheme="majorHAnsi" w:hAnsiTheme="majorHAnsi" w:cs="Calibri"/>
                <w:b/>
              </w:rPr>
              <w:t xml:space="preserve">SMS, DBMS, EC2, S3, VPC, RDS, SQS, SNS, Lambda, Cloud Formation, Route53, Cloud </w:t>
            </w:r>
            <w:r>
              <w:rPr>
                <w:rFonts w:asciiTheme="majorHAnsi" w:hAnsiTheme="majorHAnsi" w:cs="Calibri"/>
                <w:b/>
              </w:rPr>
              <w:t>Watch.</w:t>
            </w:r>
          </w:p>
          <w:p w14:paraId="299F85F7" w14:textId="77777777" w:rsidR="006E76E4" w:rsidRPr="00A50260" w:rsidRDefault="006E76E4" w:rsidP="006E76E4">
            <w:pPr>
              <w:pStyle w:val="PlainText"/>
              <w:numPr>
                <w:ilvl w:val="0"/>
                <w:numId w:val="1"/>
              </w:numPr>
              <w:suppressAutoHyphens w:val="0"/>
              <w:spacing w:line="254" w:lineRule="auto"/>
              <w:outlineLvl w:val="0"/>
              <w:rPr>
                <w:rFonts w:asciiTheme="majorHAnsi" w:hAnsiTheme="majorHAnsi" w:cs="Calibri"/>
              </w:rPr>
            </w:pPr>
            <w:r w:rsidRPr="00A50260">
              <w:rPr>
                <w:rFonts w:asciiTheme="majorHAnsi" w:hAnsiTheme="majorHAnsi" w:cs="Calibri"/>
              </w:rPr>
              <w:t xml:space="preserve">Extensively involved in developing infrastructure as a code and automate the deployment of </w:t>
            </w:r>
            <w:r w:rsidRPr="00A50260">
              <w:rPr>
                <w:rFonts w:asciiTheme="majorHAnsi" w:hAnsiTheme="majorHAnsi" w:cs="Calibri"/>
                <w:b/>
              </w:rPr>
              <w:t>AWS</w:t>
            </w:r>
            <w:r w:rsidRPr="00A50260">
              <w:rPr>
                <w:rFonts w:asciiTheme="majorHAnsi" w:hAnsiTheme="majorHAnsi" w:cs="Calibri"/>
              </w:rPr>
              <w:t xml:space="preserve"> services like </w:t>
            </w:r>
            <w:r w:rsidRPr="00A50260">
              <w:rPr>
                <w:rFonts w:asciiTheme="majorHAnsi" w:hAnsiTheme="majorHAnsi" w:cs="Calibri"/>
                <w:b/>
              </w:rPr>
              <w:t xml:space="preserve">EC2, RDS </w:t>
            </w:r>
            <w:r w:rsidRPr="00A50260">
              <w:rPr>
                <w:rFonts w:asciiTheme="majorHAnsi" w:hAnsiTheme="majorHAnsi" w:cs="Calibri"/>
                <w:bCs/>
              </w:rPr>
              <w:t>and</w:t>
            </w:r>
            <w:r w:rsidRPr="00A50260">
              <w:rPr>
                <w:rFonts w:asciiTheme="majorHAnsi" w:hAnsiTheme="majorHAnsi" w:cs="Calibri"/>
                <w:b/>
              </w:rPr>
              <w:t xml:space="preserve"> ELB</w:t>
            </w:r>
            <w:r w:rsidRPr="00A50260">
              <w:rPr>
                <w:rFonts w:asciiTheme="majorHAnsi" w:hAnsiTheme="majorHAnsi" w:cs="Calibri"/>
              </w:rPr>
              <w:t xml:space="preserve"> using Terraform.</w:t>
            </w:r>
          </w:p>
          <w:p w14:paraId="37D3387E" w14:textId="77777777" w:rsidR="006E76E4" w:rsidRPr="00A50260" w:rsidRDefault="006E76E4" w:rsidP="006E76E4">
            <w:pPr>
              <w:pStyle w:val="PlainText"/>
              <w:numPr>
                <w:ilvl w:val="0"/>
                <w:numId w:val="1"/>
              </w:numPr>
              <w:suppressAutoHyphens w:val="0"/>
              <w:spacing w:line="254" w:lineRule="auto"/>
              <w:outlineLvl w:val="0"/>
              <w:rPr>
                <w:rFonts w:asciiTheme="majorHAnsi" w:hAnsiTheme="majorHAnsi" w:cs="Calibri"/>
              </w:rPr>
            </w:pPr>
            <w:r w:rsidRPr="00A50260">
              <w:rPr>
                <w:rFonts w:asciiTheme="majorHAnsi" w:hAnsiTheme="majorHAnsi" w:cs="Calibri"/>
              </w:rPr>
              <w:t>Independent contributor and communicator with business partner to resolve issues and negotiate project related items such as priorities and completion deadlines.</w:t>
            </w:r>
          </w:p>
          <w:p w14:paraId="7A6A5018" w14:textId="77777777" w:rsidR="006E76E4" w:rsidRPr="00A50260" w:rsidRDefault="006E76E4" w:rsidP="006E76E4">
            <w:pPr>
              <w:pStyle w:val="PlainText"/>
              <w:numPr>
                <w:ilvl w:val="0"/>
                <w:numId w:val="1"/>
              </w:numPr>
              <w:rPr>
                <w:rFonts w:asciiTheme="majorHAnsi" w:hAnsiTheme="majorHAnsi"/>
              </w:rPr>
            </w:pPr>
            <w:r w:rsidRPr="00A50260">
              <w:rPr>
                <w:rFonts w:asciiTheme="majorHAnsi" w:hAnsiTheme="majorHAnsi" w:cs="Courier New"/>
              </w:rPr>
              <w:t>Installed, tested and deployed monitoring solutions with Splunk services.</w:t>
            </w:r>
          </w:p>
          <w:p w14:paraId="31327AB2" w14:textId="77777777" w:rsidR="006E76E4" w:rsidRPr="00A50260" w:rsidRDefault="006E76E4" w:rsidP="006E76E4">
            <w:pPr>
              <w:pStyle w:val="PlainText"/>
              <w:numPr>
                <w:ilvl w:val="0"/>
                <w:numId w:val="1"/>
              </w:numPr>
              <w:rPr>
                <w:rFonts w:asciiTheme="majorHAnsi" w:hAnsiTheme="majorHAnsi"/>
              </w:rPr>
            </w:pPr>
            <w:r w:rsidRPr="00A50260">
              <w:rPr>
                <w:rFonts w:asciiTheme="majorHAnsi" w:hAnsiTheme="majorHAnsi"/>
              </w:rPr>
              <w:t>Provided 24/7 technical support to Production and development environments.</w:t>
            </w:r>
          </w:p>
          <w:p w14:paraId="0DF67E36" w14:textId="77777777" w:rsidR="007C01FE" w:rsidRPr="006E76E4" w:rsidRDefault="00585C9B"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sidRPr="006E76E4">
              <w:rPr>
                <w:rFonts w:asciiTheme="majorHAnsi" w:hAnsiTheme="majorHAnsi"/>
                <w:b/>
                <w:color w:val="404040" w:themeColor="text1" w:themeTint="BF"/>
                <w:sz w:val="20"/>
              </w:rPr>
              <w:t>Possess excellent interpersonal, communication</w:t>
            </w:r>
            <w:r w:rsidRPr="006E76E4">
              <w:rPr>
                <w:rFonts w:asciiTheme="majorHAnsi" w:hAnsiTheme="majorHAnsi"/>
                <w:color w:val="404040" w:themeColor="text1" w:themeTint="BF"/>
                <w:sz w:val="20"/>
              </w:rPr>
              <w:t xml:space="preserve"> and organizational skills with proven capabilities in </w:t>
            </w:r>
            <w:r w:rsidRPr="006E76E4">
              <w:rPr>
                <w:rFonts w:asciiTheme="majorHAnsi" w:hAnsiTheme="majorHAnsi"/>
                <w:b/>
                <w:color w:val="404040" w:themeColor="text1" w:themeTint="BF"/>
                <w:sz w:val="20"/>
              </w:rPr>
              <w:t>team</w:t>
            </w:r>
            <w:r w:rsidRPr="006E76E4">
              <w:rPr>
                <w:rFonts w:asciiTheme="majorHAnsi" w:hAnsiTheme="majorHAnsi"/>
                <w:color w:val="404040" w:themeColor="text1" w:themeTint="BF"/>
                <w:sz w:val="20"/>
              </w:rPr>
              <w:t xml:space="preserve"> </w:t>
            </w:r>
            <w:r w:rsidRPr="006E76E4">
              <w:rPr>
                <w:rFonts w:asciiTheme="majorHAnsi" w:hAnsiTheme="majorHAnsi"/>
                <w:b/>
                <w:color w:val="404040" w:themeColor="text1" w:themeTint="BF"/>
                <w:sz w:val="20"/>
              </w:rPr>
              <w:t>management, customer relationship management and planning.</w:t>
            </w:r>
          </w:p>
          <w:p w14:paraId="60B1A8EC" w14:textId="77777777" w:rsidR="00833138" w:rsidRDefault="00833138" w:rsidP="00833138">
            <w:pPr>
              <w:jc w:val="both"/>
              <w:rPr>
                <w:rFonts w:asciiTheme="majorHAnsi" w:hAnsiTheme="majorHAnsi"/>
                <w:b/>
                <w:color w:val="404040" w:themeColor="text1" w:themeTint="BF"/>
                <w:sz w:val="20"/>
              </w:rPr>
            </w:pPr>
          </w:p>
          <w:p w14:paraId="57C4C670" w14:textId="1C9A3775" w:rsidR="00833138" w:rsidRDefault="00833138" w:rsidP="00833138">
            <w:pPr>
              <w:jc w:val="both"/>
              <w:rPr>
                <w:rFonts w:asciiTheme="majorHAnsi" w:eastAsia="Calibri" w:hAnsiTheme="majorHAnsi" w:cs="Tahoma"/>
                <w:color w:val="23B2DA"/>
                <w:sz w:val="28"/>
                <w:szCs w:val="28"/>
              </w:rPr>
            </w:pPr>
            <w:r>
              <w:rPr>
                <w:rFonts w:asciiTheme="majorHAnsi" w:eastAsia="Calibri" w:hAnsiTheme="majorHAnsi" w:cs="Tahoma"/>
                <w:color w:val="23B2DA"/>
                <w:sz w:val="28"/>
                <w:szCs w:val="28"/>
              </w:rPr>
              <w:t>Certifications</w:t>
            </w:r>
          </w:p>
          <w:p w14:paraId="4F48F72F" w14:textId="77777777" w:rsidR="00833138" w:rsidRDefault="00833138" w:rsidP="00833138">
            <w:pPr>
              <w:jc w:val="both"/>
              <w:rPr>
                <w:rFonts w:asciiTheme="majorHAnsi" w:eastAsia="Calibri" w:hAnsiTheme="majorHAnsi" w:cs="Tahoma"/>
                <w:color w:val="23B2DA"/>
                <w:sz w:val="28"/>
                <w:szCs w:val="28"/>
              </w:rPr>
            </w:pPr>
          </w:p>
          <w:p w14:paraId="062CD6DC" w14:textId="2013B3CE" w:rsidR="00833138" w:rsidRDefault="00833138"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Rubrik Certified Engineer</w:t>
            </w:r>
          </w:p>
          <w:p w14:paraId="3BBB46C4" w14:textId="02A27191" w:rsidR="00833138" w:rsidRDefault="00833138"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Commvault Professional V11</w:t>
            </w:r>
          </w:p>
          <w:p w14:paraId="2751AE41" w14:textId="2469FD10" w:rsidR="00831F76" w:rsidRDefault="00831F76"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Veritas NetBackup</w:t>
            </w:r>
          </w:p>
          <w:p w14:paraId="353B040B" w14:textId="44F3F25E" w:rsidR="00833138" w:rsidRDefault="00833138"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AWS Associate Solution Architect</w:t>
            </w:r>
          </w:p>
          <w:p w14:paraId="375907CA" w14:textId="7A1C7B41" w:rsidR="006E76E4" w:rsidRDefault="00CA48E4"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 xml:space="preserve">AWS Certified DevOps Engineer </w:t>
            </w:r>
            <w:r w:rsidR="005D00C9">
              <w:rPr>
                <w:rFonts w:asciiTheme="majorHAnsi" w:eastAsia="Calibri" w:hAnsiTheme="majorHAnsi" w:cs="Tahoma"/>
                <w:b/>
                <w:color w:val="404040" w:themeColor="text1" w:themeTint="BF"/>
                <w:sz w:val="20"/>
                <w:szCs w:val="20"/>
                <w:lang w:val="en-GB"/>
              </w:rPr>
              <w:t>–</w:t>
            </w:r>
            <w:r>
              <w:rPr>
                <w:rFonts w:asciiTheme="majorHAnsi" w:eastAsia="Calibri" w:hAnsiTheme="majorHAnsi" w:cs="Tahoma"/>
                <w:b/>
                <w:color w:val="404040" w:themeColor="text1" w:themeTint="BF"/>
                <w:sz w:val="20"/>
                <w:szCs w:val="20"/>
                <w:lang w:val="en-GB"/>
              </w:rPr>
              <w:t xml:space="preserve"> Professional</w:t>
            </w:r>
          </w:p>
          <w:p w14:paraId="3A4499F9" w14:textId="6AC47998" w:rsidR="005D00C9" w:rsidRPr="00936A70" w:rsidRDefault="005D00C9" w:rsidP="006E76E4">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Azure Devops</w:t>
            </w:r>
          </w:p>
          <w:p w14:paraId="44548494" w14:textId="708C75A5" w:rsidR="007C01FE" w:rsidRPr="00337D0C" w:rsidRDefault="00833138" w:rsidP="00337D0C">
            <w:pPr>
              <w:numPr>
                <w:ilvl w:val="0"/>
                <w:numId w:val="1"/>
              </w:numPr>
              <w:autoSpaceDE w:val="0"/>
              <w:autoSpaceDN w:val="0"/>
              <w:adjustRightInd w:val="0"/>
              <w:jc w:val="both"/>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ITIL V4</w:t>
            </w:r>
          </w:p>
          <w:p w14:paraId="796F0CFC" w14:textId="77777777" w:rsidR="007C01FE" w:rsidRDefault="007C01FE">
            <w:pPr>
              <w:rPr>
                <w:rFonts w:asciiTheme="majorHAnsi" w:hAnsiTheme="majorHAnsi"/>
              </w:rPr>
            </w:pPr>
          </w:p>
        </w:tc>
      </w:tr>
      <w:tr w:rsidR="007C01FE" w14:paraId="125B16A2" w14:textId="77777777">
        <w:trPr>
          <w:trHeight w:val="540"/>
        </w:trPr>
        <w:tc>
          <w:tcPr>
            <w:tcW w:w="10800" w:type="dxa"/>
            <w:shd w:val="clear" w:color="auto" w:fill="FFFFFF" w:themeFill="background1"/>
          </w:tcPr>
          <w:p w14:paraId="4D2E7F5B" w14:textId="77777777" w:rsidR="007C01FE" w:rsidRDefault="00585C9B">
            <w:pPr>
              <w:rPr>
                <w:rFonts w:asciiTheme="majorHAnsi" w:eastAsia="Calibri" w:hAnsiTheme="majorHAnsi"/>
              </w:rPr>
            </w:pPr>
            <w:r>
              <w:rPr>
                <w:rFonts w:asciiTheme="majorHAnsi" w:eastAsia="Calibri" w:hAnsiTheme="majorHAnsi"/>
                <w:noProof/>
                <w:color w:val="F0563D"/>
                <w:lang w:val="en-IN" w:eastAsia="en-IN"/>
              </w:rPr>
              <w:drawing>
                <wp:inline distT="0" distB="0" distL="0" distR="0" wp14:anchorId="56B97248" wp14:editId="23620C0D">
                  <wp:extent cx="219075" cy="219075"/>
                  <wp:effectExtent l="0" t="0" r="9525" b="9525"/>
                  <wp:docPr id="16" name="Picture 16" descr="cor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re24x24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asciiTheme="majorHAnsi" w:eastAsia="Calibri" w:hAnsiTheme="majorHAnsi" w:cs="Tahoma"/>
                <w:color w:val="F0563D"/>
                <w:sz w:val="28"/>
                <w:szCs w:val="28"/>
              </w:rPr>
              <w:t xml:space="preserve"> </w:t>
            </w:r>
            <w:r>
              <w:rPr>
                <w:rFonts w:asciiTheme="majorHAnsi" w:eastAsia="Calibri" w:hAnsiTheme="majorHAnsi" w:cs="Tahoma"/>
                <w:color w:val="23B2DA"/>
                <w:sz w:val="28"/>
                <w:szCs w:val="28"/>
              </w:rPr>
              <w:t xml:space="preserve">Core Competencies </w:t>
            </w:r>
          </w:p>
          <w:p w14:paraId="0BD8AC6A" w14:textId="77777777" w:rsidR="007C01FE" w:rsidRDefault="007C01FE">
            <w:pPr>
              <w:rPr>
                <w:rFonts w:asciiTheme="majorHAnsi" w:hAnsiTheme="majorHAnsi"/>
              </w:rPr>
            </w:pPr>
          </w:p>
        </w:tc>
      </w:tr>
      <w:tr w:rsidR="007C01FE" w14:paraId="68DE9E38" w14:textId="77777777">
        <w:trPr>
          <w:trHeight w:val="540"/>
        </w:trPr>
        <w:tc>
          <w:tcPr>
            <w:tcW w:w="10800" w:type="dxa"/>
            <w:shd w:val="clear" w:color="auto" w:fill="FFFFFF" w:themeFill="background1"/>
          </w:tcPr>
          <w:tbl>
            <w:tblPr>
              <w:tblStyle w:val="TableGrid"/>
              <w:tblW w:w="10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7"/>
              <w:gridCol w:w="3510"/>
              <w:gridCol w:w="3600"/>
            </w:tblGrid>
            <w:tr w:rsidR="007C01FE" w14:paraId="395E8A50" w14:textId="77777777">
              <w:tc>
                <w:tcPr>
                  <w:tcW w:w="3577" w:type="dxa"/>
                </w:tcPr>
                <w:p w14:paraId="4B7FFA33" w14:textId="3465CA0D" w:rsidR="007C01FE" w:rsidRDefault="0065350D">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Terraform</w:t>
                  </w:r>
                </w:p>
              </w:tc>
              <w:tc>
                <w:tcPr>
                  <w:tcW w:w="3510" w:type="dxa"/>
                </w:tcPr>
                <w:p w14:paraId="07AE5CF5" w14:textId="0A799F9C" w:rsidR="007C01FE" w:rsidRDefault="002F7001">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Cohesity</w:t>
                  </w:r>
                </w:p>
              </w:tc>
              <w:tc>
                <w:tcPr>
                  <w:tcW w:w="3600" w:type="dxa"/>
                </w:tcPr>
                <w:p w14:paraId="4730E218"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Rubrik</w:t>
                  </w:r>
                </w:p>
              </w:tc>
            </w:tr>
            <w:tr w:rsidR="007C01FE" w14:paraId="7B9C3B51" w14:textId="77777777">
              <w:tc>
                <w:tcPr>
                  <w:tcW w:w="3577" w:type="dxa"/>
                </w:tcPr>
                <w:p w14:paraId="7AECDF7F"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037504AD" wp14:editId="3B410BEF">
                        <wp:extent cx="2085975" cy="1047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510" w:type="dxa"/>
                </w:tcPr>
                <w:p w14:paraId="6C47136E"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4973944F" wp14:editId="720D7549">
                        <wp:extent cx="2085975" cy="1047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600" w:type="dxa"/>
                </w:tcPr>
                <w:p w14:paraId="7DC14C62"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09596284" wp14:editId="45251222">
                        <wp:extent cx="2085975" cy="1047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r>
            <w:tr w:rsidR="007C01FE" w14:paraId="5D87B8CA" w14:textId="77777777">
              <w:tc>
                <w:tcPr>
                  <w:tcW w:w="3577" w:type="dxa"/>
                </w:tcPr>
                <w:p w14:paraId="339C8C09" w14:textId="46C36E06" w:rsidR="007C01FE" w:rsidRDefault="002F7001">
                  <w:pPr>
                    <w:rPr>
                      <w:rFonts w:asciiTheme="majorHAnsi" w:eastAsia="Calibri" w:hAnsiTheme="majorHAnsi" w:cs="Tahoma"/>
                      <w:b/>
                      <w:color w:val="404040" w:themeColor="text1" w:themeTint="BF"/>
                      <w:sz w:val="20"/>
                      <w:szCs w:val="20"/>
                    </w:rPr>
                  </w:pPr>
                  <w:r>
                    <w:rPr>
                      <w:rFonts w:asciiTheme="majorHAnsi" w:eastAsia="Calibri" w:hAnsiTheme="majorHAnsi" w:cs="Tahoma"/>
                      <w:b/>
                      <w:color w:val="404040" w:themeColor="text1" w:themeTint="BF"/>
                      <w:sz w:val="20"/>
                      <w:szCs w:val="20"/>
                    </w:rPr>
                    <w:t>Veeam</w:t>
                  </w:r>
                </w:p>
              </w:tc>
              <w:tc>
                <w:tcPr>
                  <w:tcW w:w="3510" w:type="dxa"/>
                </w:tcPr>
                <w:p w14:paraId="17B5079E" w14:textId="07564C8D" w:rsidR="007C01FE" w:rsidRDefault="00585C9B">
                  <w:pPr>
                    <w:rPr>
                      <w:rFonts w:asciiTheme="majorHAnsi" w:eastAsia="Calibri" w:hAnsiTheme="majorHAnsi" w:cs="Tahoma"/>
                      <w:b/>
                      <w:color w:val="404040" w:themeColor="text1" w:themeTint="BF"/>
                      <w:sz w:val="20"/>
                      <w:szCs w:val="20"/>
                    </w:rPr>
                  </w:pPr>
                  <w:r>
                    <w:rPr>
                      <w:rFonts w:asciiTheme="majorHAnsi" w:eastAsia="Calibri" w:hAnsiTheme="majorHAnsi" w:cs="Tahoma"/>
                      <w:b/>
                      <w:color w:val="404040" w:themeColor="text1" w:themeTint="BF"/>
                      <w:sz w:val="20"/>
                      <w:szCs w:val="20"/>
                      <w:lang w:val="en-GB"/>
                    </w:rPr>
                    <w:t>A</w:t>
                  </w:r>
                  <w:r>
                    <w:rPr>
                      <w:rFonts w:asciiTheme="majorHAnsi" w:eastAsia="Calibri" w:hAnsiTheme="majorHAnsi" w:cs="Tahoma"/>
                      <w:b/>
                      <w:color w:val="404040" w:themeColor="text1" w:themeTint="BF"/>
                      <w:sz w:val="20"/>
                      <w:szCs w:val="20"/>
                    </w:rPr>
                    <w:t>WS</w:t>
                  </w:r>
                </w:p>
              </w:tc>
              <w:tc>
                <w:tcPr>
                  <w:tcW w:w="3600" w:type="dxa"/>
                </w:tcPr>
                <w:p w14:paraId="16F203C7"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NetBackup</w:t>
                  </w:r>
                </w:p>
              </w:tc>
            </w:tr>
            <w:tr w:rsidR="007C01FE" w14:paraId="2E393289" w14:textId="77777777">
              <w:tc>
                <w:tcPr>
                  <w:tcW w:w="3577" w:type="dxa"/>
                </w:tcPr>
                <w:p w14:paraId="3AC912DF"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3A357453" wp14:editId="2FBC630E">
                        <wp:extent cx="2085975" cy="1047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510" w:type="dxa"/>
                </w:tcPr>
                <w:p w14:paraId="4EE5C7A8"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6930CDD3" wp14:editId="10550B45">
                        <wp:extent cx="2085975" cy="1047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600" w:type="dxa"/>
                </w:tcPr>
                <w:p w14:paraId="60295F48"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noProof/>
                      <w:color w:val="404040" w:themeColor="text1" w:themeTint="BF"/>
                      <w:sz w:val="20"/>
                      <w:szCs w:val="20"/>
                      <w:lang w:val="en-IN" w:eastAsia="en-IN"/>
                    </w:rPr>
                    <w:drawing>
                      <wp:inline distT="0" distB="0" distL="0" distR="0" wp14:anchorId="299E13F5" wp14:editId="30707931">
                        <wp:extent cx="2085975" cy="1047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r>
            <w:tr w:rsidR="007C01FE" w14:paraId="1FCF4CB6" w14:textId="77777777">
              <w:tc>
                <w:tcPr>
                  <w:tcW w:w="3577" w:type="dxa"/>
                </w:tcPr>
                <w:p w14:paraId="63548264" w14:textId="3097332C" w:rsidR="007C01FE" w:rsidRDefault="002F7001">
                  <w:pPr>
                    <w:rPr>
                      <w:rFonts w:asciiTheme="majorHAnsi" w:eastAsia="Calibri" w:hAnsiTheme="majorHAnsi" w:cs="Tahoma"/>
                      <w:b/>
                      <w:color w:val="404040" w:themeColor="text1" w:themeTint="BF"/>
                      <w:sz w:val="20"/>
                      <w:szCs w:val="20"/>
                    </w:rPr>
                  </w:pPr>
                  <w:r>
                    <w:rPr>
                      <w:rFonts w:asciiTheme="majorHAnsi" w:eastAsia="Calibri" w:hAnsiTheme="majorHAnsi" w:cs="Tahoma"/>
                      <w:b/>
                      <w:color w:val="404040" w:themeColor="text1" w:themeTint="BF"/>
                      <w:sz w:val="20"/>
                      <w:szCs w:val="20"/>
                      <w:lang w:val="en-GB"/>
                    </w:rPr>
                    <w:t>Backup Exec</w:t>
                  </w:r>
                </w:p>
              </w:tc>
              <w:tc>
                <w:tcPr>
                  <w:tcW w:w="3510" w:type="dxa"/>
                </w:tcPr>
                <w:p w14:paraId="3C1B2140" w14:textId="77FF741B" w:rsidR="007C01FE" w:rsidRDefault="0065350D">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A</w:t>
                  </w:r>
                  <w:r w:rsidR="002F7001">
                    <w:rPr>
                      <w:rFonts w:asciiTheme="majorHAnsi" w:eastAsia="Calibri" w:hAnsiTheme="majorHAnsi" w:cs="Tahoma"/>
                      <w:b/>
                      <w:color w:val="404040" w:themeColor="text1" w:themeTint="BF"/>
                      <w:sz w:val="20"/>
                      <w:szCs w:val="20"/>
                      <w:lang w:val="en-GB"/>
                    </w:rPr>
                    <w:t>zure</w:t>
                  </w:r>
                </w:p>
              </w:tc>
              <w:tc>
                <w:tcPr>
                  <w:tcW w:w="3600" w:type="dxa"/>
                </w:tcPr>
                <w:p w14:paraId="77D775CE" w14:textId="77777777" w:rsidR="007C01FE" w:rsidRDefault="00585C9B">
                  <w:pPr>
                    <w:rPr>
                      <w:rFonts w:asciiTheme="majorHAnsi" w:eastAsia="Calibri" w:hAnsiTheme="majorHAnsi" w:cs="Tahoma"/>
                      <w:b/>
                      <w:color w:val="404040" w:themeColor="text1" w:themeTint="BF"/>
                      <w:sz w:val="20"/>
                      <w:szCs w:val="20"/>
                      <w:lang w:val="en-GB"/>
                    </w:rPr>
                  </w:pPr>
                  <w:r>
                    <w:rPr>
                      <w:rFonts w:asciiTheme="majorHAnsi" w:eastAsia="Calibri" w:hAnsiTheme="majorHAnsi" w:cs="Tahoma"/>
                      <w:b/>
                      <w:color w:val="404040" w:themeColor="text1" w:themeTint="BF"/>
                      <w:sz w:val="20"/>
                      <w:szCs w:val="20"/>
                      <w:lang w:val="en-GB"/>
                    </w:rPr>
                    <w:t>VMWare</w:t>
                  </w:r>
                </w:p>
              </w:tc>
            </w:tr>
            <w:tr w:rsidR="007C01FE" w14:paraId="7B3C9FC4" w14:textId="77777777">
              <w:tc>
                <w:tcPr>
                  <w:tcW w:w="3577" w:type="dxa"/>
                </w:tcPr>
                <w:p w14:paraId="7382ED43" w14:textId="77777777" w:rsidR="007C01FE" w:rsidRDefault="00585C9B">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65E628D0" wp14:editId="49B88F80">
                        <wp:extent cx="2085975" cy="1047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p w14:paraId="76A6EF68" w14:textId="0FA096F1" w:rsidR="0065350D" w:rsidRDefault="00055BCF">
                  <w:pPr>
                    <w:rPr>
                      <w:rFonts w:asciiTheme="majorHAnsi" w:hAnsiTheme="majorHAnsi"/>
                    </w:rPr>
                  </w:pPr>
                  <w:r>
                    <w:rPr>
                      <w:rFonts w:asciiTheme="majorHAnsi" w:eastAsia="Calibri" w:hAnsiTheme="majorHAnsi" w:cs="Tahoma"/>
                      <w:b/>
                      <w:color w:val="404040" w:themeColor="text1" w:themeTint="BF"/>
                      <w:sz w:val="20"/>
                      <w:szCs w:val="20"/>
                      <w:lang w:val="en-GB"/>
                    </w:rPr>
                    <w:t>NetApp</w:t>
                  </w:r>
                </w:p>
                <w:p w14:paraId="6EBE92BE" w14:textId="7D3B6263" w:rsidR="0065350D" w:rsidRDefault="0065350D">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6A3A68AC" wp14:editId="5DCE804D">
                        <wp:extent cx="2085975" cy="104775"/>
                        <wp:effectExtent l="0" t="0" r="9525" b="9525"/>
                        <wp:docPr id="1621091055" name="Picture 162109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510" w:type="dxa"/>
                </w:tcPr>
                <w:p w14:paraId="73B43F27" w14:textId="77777777" w:rsidR="007C01FE" w:rsidRDefault="00585C9B">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4865F678" wp14:editId="0AAD32B0">
                        <wp:extent cx="2085975" cy="1047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p w14:paraId="29FA929A" w14:textId="2CEB3F53" w:rsidR="0065350D" w:rsidRDefault="002F7001">
                  <w:pPr>
                    <w:rPr>
                      <w:rFonts w:asciiTheme="majorHAnsi" w:hAnsiTheme="majorHAnsi"/>
                    </w:rPr>
                  </w:pPr>
                  <w:r>
                    <w:rPr>
                      <w:rFonts w:asciiTheme="majorHAnsi" w:eastAsia="Calibri" w:hAnsiTheme="majorHAnsi" w:cs="Tahoma"/>
                      <w:b/>
                      <w:color w:val="404040" w:themeColor="text1" w:themeTint="BF"/>
                      <w:sz w:val="20"/>
                      <w:szCs w:val="20"/>
                      <w:lang w:val="en-GB"/>
                    </w:rPr>
                    <w:t>Ansible</w:t>
                  </w:r>
                </w:p>
                <w:p w14:paraId="20107ECF" w14:textId="0CD6E222" w:rsidR="0065350D" w:rsidRDefault="0065350D">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2AADF111" wp14:editId="6E05F449">
                        <wp:extent cx="2085975" cy="104775"/>
                        <wp:effectExtent l="0" t="0" r="9525" b="9525"/>
                        <wp:docPr id="1426030340" name="Picture 142603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tc>
              <w:tc>
                <w:tcPr>
                  <w:tcW w:w="3600" w:type="dxa"/>
                </w:tcPr>
                <w:p w14:paraId="33DD8160" w14:textId="77777777" w:rsidR="007C01FE" w:rsidRDefault="00585C9B">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317E3C4A" wp14:editId="52DBBF1E">
                        <wp:extent cx="2085975" cy="1047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p w14:paraId="2D7CFFB6" w14:textId="71DB8FB6" w:rsidR="0065350D" w:rsidRDefault="002F7001">
                  <w:pPr>
                    <w:rPr>
                      <w:rFonts w:asciiTheme="majorHAnsi" w:hAnsiTheme="majorHAnsi"/>
                    </w:rPr>
                  </w:pPr>
                  <w:r>
                    <w:rPr>
                      <w:rFonts w:asciiTheme="majorHAnsi" w:eastAsia="Calibri" w:hAnsiTheme="majorHAnsi" w:cs="Tahoma"/>
                      <w:b/>
                      <w:color w:val="404040" w:themeColor="text1" w:themeTint="BF"/>
                      <w:sz w:val="20"/>
                      <w:szCs w:val="20"/>
                      <w:lang w:val="en-GB"/>
                    </w:rPr>
                    <w:t>Commvault</w:t>
                  </w:r>
                </w:p>
                <w:p w14:paraId="0DD7BEF7" w14:textId="28C5C60D" w:rsidR="0065350D" w:rsidRDefault="0065350D">
                  <w:pPr>
                    <w:rPr>
                      <w:rFonts w:asciiTheme="majorHAnsi" w:hAnsiTheme="majorHAnsi"/>
                    </w:rPr>
                  </w:pPr>
                  <w:r>
                    <w:rPr>
                      <w:rFonts w:asciiTheme="majorHAnsi" w:eastAsia="Calibri" w:hAnsiTheme="majorHAnsi" w:cs="Tahoma"/>
                      <w:noProof/>
                      <w:color w:val="808080"/>
                      <w:sz w:val="20"/>
                      <w:szCs w:val="20"/>
                      <w:lang w:val="en-IN" w:eastAsia="en-IN"/>
                    </w:rPr>
                    <w:drawing>
                      <wp:inline distT="0" distB="0" distL="0" distR="0" wp14:anchorId="464B9CAA" wp14:editId="5DC60B95">
                        <wp:extent cx="2085975" cy="104775"/>
                        <wp:effectExtent l="0" t="0" r="9525" b="9525"/>
                        <wp:docPr id="1976146305" name="Picture 197614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5975" cy="104775"/>
                                </a:xfrm>
                                <a:prstGeom prst="rect">
                                  <a:avLst/>
                                </a:prstGeom>
                              </pic:spPr>
                            </pic:pic>
                          </a:graphicData>
                        </a:graphic>
                      </wp:inline>
                    </w:drawing>
                  </w:r>
                </w:p>
                <w:p w14:paraId="53B8FFDD" w14:textId="77777777" w:rsidR="007C01FE" w:rsidRDefault="007C01FE">
                  <w:pPr>
                    <w:rPr>
                      <w:rFonts w:asciiTheme="majorHAnsi" w:hAnsiTheme="majorHAnsi"/>
                    </w:rPr>
                  </w:pPr>
                </w:p>
              </w:tc>
            </w:tr>
          </w:tbl>
          <w:p w14:paraId="5FCA2447" w14:textId="77777777" w:rsidR="007C01FE" w:rsidRDefault="007C01FE">
            <w:pPr>
              <w:rPr>
                <w:rFonts w:asciiTheme="majorHAnsi" w:eastAsia="Calibri" w:hAnsiTheme="majorHAnsi"/>
                <w:color w:val="F0563D"/>
              </w:rPr>
            </w:pPr>
          </w:p>
        </w:tc>
      </w:tr>
      <w:tr w:rsidR="007C01FE" w14:paraId="4A8A3DC2" w14:textId="77777777">
        <w:trPr>
          <w:trHeight w:val="540"/>
        </w:trPr>
        <w:tc>
          <w:tcPr>
            <w:tcW w:w="10800" w:type="dxa"/>
            <w:shd w:val="clear" w:color="auto" w:fill="FFFFFF" w:themeFill="background1"/>
          </w:tcPr>
          <w:p w14:paraId="3F68AFCC" w14:textId="77777777" w:rsidR="007C01FE" w:rsidRDefault="007C01FE">
            <w:pPr>
              <w:jc w:val="both"/>
              <w:rPr>
                <w:rFonts w:asciiTheme="majorHAnsi" w:hAnsiTheme="majorHAnsi" w:cs="Tahoma"/>
                <w:color w:val="6A6969"/>
                <w:sz w:val="20"/>
                <w:szCs w:val="20"/>
              </w:rPr>
            </w:pPr>
          </w:p>
          <w:p w14:paraId="00F89EFD" w14:textId="77777777" w:rsidR="005252EA" w:rsidRDefault="005252EA">
            <w:pPr>
              <w:jc w:val="both"/>
              <w:rPr>
                <w:rFonts w:asciiTheme="majorHAnsi" w:hAnsiTheme="majorHAnsi" w:cs="Tahoma"/>
                <w:color w:val="6A6969"/>
                <w:sz w:val="20"/>
                <w:szCs w:val="20"/>
              </w:rPr>
            </w:pPr>
          </w:p>
          <w:p w14:paraId="399BFE64" w14:textId="77777777" w:rsidR="00BB6E88" w:rsidRDefault="00BB6E88">
            <w:pPr>
              <w:jc w:val="both"/>
              <w:rPr>
                <w:rFonts w:asciiTheme="majorHAnsi" w:hAnsiTheme="majorHAnsi" w:cs="Tahoma"/>
                <w:color w:val="6A6969"/>
                <w:sz w:val="20"/>
                <w:szCs w:val="20"/>
              </w:rPr>
            </w:pPr>
          </w:p>
          <w:p w14:paraId="2E2CFCB4" w14:textId="77777777" w:rsidR="007C01FE" w:rsidRDefault="001052F4">
            <w:pPr>
              <w:jc w:val="both"/>
              <w:rPr>
                <w:rFonts w:asciiTheme="majorHAnsi" w:eastAsia="Calibri" w:hAnsiTheme="majorHAnsi" w:cs="Tahoma"/>
                <w:color w:val="23B2DA"/>
                <w:sz w:val="28"/>
                <w:szCs w:val="28"/>
              </w:rPr>
            </w:pPr>
            <w:r>
              <w:lastRenderedPageBreak/>
              <w:pict w14:anchorId="533FD2BD">
                <v:shape id="_x0000_i1025" type="#_x0000_t75" alt="exp24x24icons" style="width:18.45pt;height:18.45pt">
                  <v:imagedata r:id="rId12" o:title="exp24x24icons"/>
                </v:shape>
              </w:pict>
            </w:r>
            <w:r w:rsidR="00750B29">
              <w:rPr>
                <w:rFonts w:asciiTheme="majorHAnsi" w:eastAsia="Calibri" w:hAnsiTheme="majorHAnsi" w:cs="Tahoma"/>
                <w:color w:val="23B2DA"/>
                <w:sz w:val="28"/>
                <w:szCs w:val="28"/>
              </w:rPr>
              <w:t xml:space="preserve"> Work Experience</w:t>
            </w:r>
          </w:p>
          <w:p w14:paraId="0EE745D5" w14:textId="77777777" w:rsidR="007C01FE" w:rsidRDefault="007C01FE">
            <w:pPr>
              <w:jc w:val="both"/>
              <w:rPr>
                <w:rFonts w:asciiTheme="majorHAnsi" w:eastAsia="Calibri" w:hAnsiTheme="majorHAnsi" w:cs="Tahoma"/>
                <w:b/>
                <w:color w:val="6A6969"/>
                <w:sz w:val="20"/>
                <w:szCs w:val="20"/>
              </w:rPr>
            </w:pPr>
          </w:p>
          <w:p w14:paraId="596EB7F2" w14:textId="128C4932" w:rsidR="007C01FE" w:rsidRDefault="00C22F4A">
            <w:pPr>
              <w:autoSpaceDE w:val="0"/>
              <w:autoSpaceDN w:val="0"/>
              <w:adjustRightInd w:val="0"/>
              <w:jc w:val="both"/>
              <w:rPr>
                <w:rFonts w:asciiTheme="majorHAnsi" w:eastAsia="Calibri" w:hAnsiTheme="majorHAnsi" w:cs="Tahoma"/>
                <w:b/>
                <w:color w:val="808080"/>
                <w:sz w:val="20"/>
                <w:szCs w:val="20"/>
              </w:rPr>
            </w:pPr>
            <w:r>
              <w:rPr>
                <w:rFonts w:asciiTheme="majorHAnsi" w:eastAsia="Calibri" w:hAnsiTheme="majorHAnsi" w:cs="Tahoma"/>
                <w:b/>
                <w:color w:val="808080"/>
                <w:sz w:val="20"/>
                <w:szCs w:val="20"/>
                <w:lang w:val="en-GB"/>
              </w:rPr>
              <w:t>Software Developer (Tech</w:t>
            </w:r>
            <w:r w:rsidR="008B6371">
              <w:rPr>
                <w:rFonts w:asciiTheme="majorHAnsi" w:eastAsia="Calibri" w:hAnsiTheme="majorHAnsi" w:cs="Tahoma"/>
                <w:b/>
                <w:color w:val="808080"/>
                <w:sz w:val="20"/>
                <w:szCs w:val="20"/>
                <w:lang w:val="en-GB"/>
              </w:rPr>
              <w:t xml:space="preserve">nical </w:t>
            </w:r>
            <w:r w:rsidR="00FE2D9A">
              <w:rPr>
                <w:rFonts w:asciiTheme="majorHAnsi" w:eastAsia="Calibri" w:hAnsiTheme="majorHAnsi" w:cs="Tahoma"/>
                <w:b/>
                <w:color w:val="808080"/>
                <w:sz w:val="20"/>
                <w:szCs w:val="20"/>
                <w:lang w:val="en-GB"/>
              </w:rPr>
              <w:t xml:space="preserve">Infra </w:t>
            </w:r>
            <w:r w:rsidR="008B6371">
              <w:rPr>
                <w:rFonts w:asciiTheme="majorHAnsi" w:eastAsia="Calibri" w:hAnsiTheme="majorHAnsi" w:cs="Tahoma"/>
                <w:b/>
                <w:color w:val="808080"/>
                <w:sz w:val="20"/>
                <w:szCs w:val="20"/>
                <w:lang w:val="en-GB"/>
              </w:rPr>
              <w:t>Lead</w:t>
            </w:r>
            <w:r>
              <w:rPr>
                <w:rFonts w:asciiTheme="majorHAnsi" w:eastAsia="Calibri" w:hAnsiTheme="majorHAnsi" w:cs="Tahoma"/>
                <w:b/>
                <w:color w:val="808080"/>
                <w:sz w:val="20"/>
                <w:szCs w:val="20"/>
                <w:lang w:val="en-GB"/>
              </w:rPr>
              <w:t>)</w:t>
            </w:r>
            <w:r w:rsidR="00585C9B">
              <w:rPr>
                <w:rFonts w:asciiTheme="majorHAnsi" w:eastAsia="Calibri" w:hAnsiTheme="majorHAnsi" w:cs="Tahoma"/>
                <w:b/>
                <w:color w:val="808080"/>
                <w:sz w:val="20"/>
                <w:szCs w:val="20"/>
                <w:lang w:val="en-GB"/>
              </w:rPr>
              <w:t xml:space="preserve"> </w:t>
            </w:r>
            <w:r w:rsidR="00585C9B" w:rsidRPr="00C460A6">
              <w:rPr>
                <w:rFonts w:asciiTheme="majorHAnsi" w:eastAsia="Calibri" w:hAnsiTheme="majorHAnsi" w:cs="Tahoma"/>
                <w:bCs/>
                <w:color w:val="808080"/>
                <w:sz w:val="20"/>
                <w:szCs w:val="20"/>
                <w:lang w:val="en-GB"/>
              </w:rPr>
              <w:t>at</w:t>
            </w:r>
            <w:r w:rsidR="00585C9B">
              <w:rPr>
                <w:rFonts w:asciiTheme="majorHAnsi" w:eastAsia="Calibri" w:hAnsiTheme="majorHAnsi" w:cs="Tahoma"/>
                <w:b/>
                <w:color w:val="808080"/>
                <w:sz w:val="20"/>
                <w:szCs w:val="20"/>
                <w:lang w:val="en-GB"/>
              </w:rPr>
              <w:t xml:space="preserve"> </w:t>
            </w:r>
            <w:r w:rsidR="00831F76">
              <w:rPr>
                <w:rFonts w:asciiTheme="majorHAnsi" w:eastAsia="Calibri" w:hAnsiTheme="majorHAnsi" w:cs="Tahoma"/>
                <w:b/>
                <w:color w:val="808080"/>
                <w:sz w:val="20"/>
                <w:szCs w:val="20"/>
                <w:lang w:val="en-GB"/>
              </w:rPr>
              <w:t>Ikonsys</w:t>
            </w:r>
            <w:r w:rsidR="00585C9B">
              <w:rPr>
                <w:rFonts w:asciiTheme="majorHAnsi" w:eastAsia="Calibri" w:hAnsiTheme="majorHAnsi" w:cs="Tahoma"/>
                <w:b/>
                <w:color w:val="808080"/>
                <w:sz w:val="20"/>
                <w:szCs w:val="20"/>
                <w:lang w:val="en-GB"/>
              </w:rPr>
              <w:t xml:space="preserve">., </w:t>
            </w:r>
            <w:r w:rsidR="00831F76">
              <w:rPr>
                <w:rFonts w:asciiTheme="majorHAnsi" w:eastAsia="Calibri" w:hAnsiTheme="majorHAnsi" w:cs="Tahoma"/>
                <w:b/>
                <w:color w:val="808080"/>
                <w:sz w:val="20"/>
                <w:szCs w:val="20"/>
                <w:lang w:val="en-GB"/>
              </w:rPr>
              <w:t>Texas, U</w:t>
            </w:r>
            <w:r>
              <w:rPr>
                <w:rFonts w:asciiTheme="majorHAnsi" w:eastAsia="Calibri" w:hAnsiTheme="majorHAnsi" w:cs="Tahoma"/>
                <w:b/>
                <w:color w:val="808080"/>
                <w:sz w:val="20"/>
                <w:szCs w:val="20"/>
                <w:lang w:val="en-GB"/>
              </w:rPr>
              <w:t>SA</w:t>
            </w:r>
            <w:r w:rsidR="00D73434">
              <w:rPr>
                <w:rFonts w:asciiTheme="majorHAnsi" w:eastAsia="Calibri" w:hAnsiTheme="majorHAnsi" w:cs="Tahoma"/>
                <w:b/>
                <w:color w:val="808080"/>
                <w:sz w:val="20"/>
                <w:szCs w:val="20"/>
                <w:lang w:val="en-GB"/>
              </w:rPr>
              <w:t xml:space="preserve">                                             </w:t>
            </w:r>
            <w:r w:rsidR="008778A5">
              <w:rPr>
                <w:rFonts w:asciiTheme="majorHAnsi" w:eastAsia="Calibri" w:hAnsiTheme="majorHAnsi" w:cs="Tahoma"/>
                <w:b/>
                <w:color w:val="808080"/>
                <w:sz w:val="20"/>
                <w:szCs w:val="20"/>
                <w:lang w:val="en-GB"/>
              </w:rPr>
              <w:t xml:space="preserve">       </w:t>
            </w:r>
            <w:r w:rsidR="00FE2D9A">
              <w:rPr>
                <w:rFonts w:asciiTheme="majorHAnsi" w:eastAsia="Calibri" w:hAnsiTheme="majorHAnsi" w:cs="Tahoma"/>
                <w:b/>
                <w:color w:val="808080"/>
                <w:sz w:val="20"/>
                <w:szCs w:val="20"/>
                <w:lang w:val="en-GB"/>
              </w:rPr>
              <w:t xml:space="preserve">                 </w:t>
            </w:r>
            <w:r w:rsidR="00AB0EE5">
              <w:rPr>
                <w:rFonts w:asciiTheme="majorHAnsi" w:eastAsia="Calibri" w:hAnsiTheme="majorHAnsi" w:cs="Tahoma"/>
                <w:b/>
                <w:color w:val="808080"/>
                <w:sz w:val="20"/>
                <w:szCs w:val="20"/>
                <w:lang w:val="en-GB"/>
              </w:rPr>
              <w:t>Feb’24-Till Date</w:t>
            </w:r>
            <w:r w:rsidR="00D73434">
              <w:rPr>
                <w:rFonts w:asciiTheme="majorHAnsi" w:eastAsia="Calibri" w:hAnsiTheme="majorHAnsi" w:cs="Tahoma"/>
                <w:b/>
                <w:color w:val="808080"/>
                <w:sz w:val="20"/>
                <w:szCs w:val="20"/>
                <w:lang w:val="en-GB"/>
              </w:rPr>
              <w:t xml:space="preserve"> </w:t>
            </w:r>
          </w:p>
          <w:p w14:paraId="04C44FA3" w14:textId="77777777" w:rsidR="00831F76" w:rsidRDefault="00831F76">
            <w:pPr>
              <w:autoSpaceDE w:val="0"/>
              <w:autoSpaceDN w:val="0"/>
              <w:adjustRightInd w:val="0"/>
              <w:jc w:val="both"/>
              <w:rPr>
                <w:rFonts w:asciiTheme="majorHAnsi" w:eastAsia="Calibri" w:hAnsiTheme="majorHAnsi" w:cs="Tahoma"/>
                <w:b/>
                <w:color w:val="6A6969"/>
                <w:sz w:val="20"/>
                <w:szCs w:val="20"/>
              </w:rPr>
            </w:pPr>
          </w:p>
          <w:p w14:paraId="4FA2FA36" w14:textId="0FB3076B" w:rsidR="00831F76" w:rsidRDefault="00831F76">
            <w:p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Lead Administrator at Wipro Ltd., Hyderabad                                                                                                               Nov’22 – Jan’24</w:t>
            </w:r>
          </w:p>
          <w:p w14:paraId="6C6A1849" w14:textId="77777777" w:rsidR="00831F76" w:rsidRDefault="00831F76">
            <w:pPr>
              <w:autoSpaceDE w:val="0"/>
              <w:autoSpaceDN w:val="0"/>
              <w:adjustRightInd w:val="0"/>
              <w:jc w:val="both"/>
              <w:rPr>
                <w:rFonts w:asciiTheme="majorHAnsi" w:eastAsia="Calibri" w:hAnsiTheme="majorHAnsi" w:cs="Tahoma"/>
                <w:b/>
                <w:color w:val="808080"/>
                <w:sz w:val="20"/>
                <w:szCs w:val="20"/>
                <w:lang w:val="en-GB"/>
              </w:rPr>
            </w:pPr>
          </w:p>
          <w:p w14:paraId="2498F3EE" w14:textId="3A65BF56" w:rsidR="007C01FE" w:rsidRDefault="00585C9B">
            <w:p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Infrastructure Support Engineer at CDK Global India Pvt Ltd., Hyderabad</w:t>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t xml:space="preserve">         Mar’22 – Nov’22</w:t>
            </w:r>
          </w:p>
          <w:p w14:paraId="6AD840E9" w14:textId="77777777" w:rsidR="007C01FE" w:rsidRDefault="007C01FE">
            <w:pPr>
              <w:autoSpaceDE w:val="0"/>
              <w:autoSpaceDN w:val="0"/>
              <w:adjustRightInd w:val="0"/>
              <w:jc w:val="both"/>
              <w:rPr>
                <w:rFonts w:asciiTheme="majorHAnsi" w:eastAsia="Calibri" w:hAnsiTheme="majorHAnsi" w:cs="Tahoma"/>
                <w:color w:val="808080"/>
                <w:sz w:val="20"/>
                <w:szCs w:val="20"/>
                <w:lang w:val="en-GB"/>
              </w:rPr>
            </w:pPr>
          </w:p>
          <w:p w14:paraId="053F1918" w14:textId="5E43089C" w:rsidR="007C01FE" w:rsidRDefault="00585C9B">
            <w:p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Cloud Engineer at NTT Managed Services India Pvt Ltd., Hyderabad</w:t>
            </w:r>
            <w:r>
              <w:rPr>
                <w:rFonts w:asciiTheme="majorHAnsi" w:eastAsia="Calibri" w:hAnsiTheme="majorHAnsi" w:cs="Tahoma"/>
                <w:b/>
                <w:color w:val="808080"/>
                <w:sz w:val="20"/>
                <w:szCs w:val="20"/>
                <w:lang w:val="en-GB"/>
              </w:rPr>
              <w:tab/>
              <w:t xml:space="preserve">                                           </w:t>
            </w:r>
            <w:r w:rsidR="00561DAD">
              <w:rPr>
                <w:rFonts w:asciiTheme="majorHAnsi" w:eastAsia="Calibri" w:hAnsiTheme="majorHAnsi" w:cs="Tahoma"/>
                <w:b/>
                <w:color w:val="808080"/>
                <w:sz w:val="20"/>
                <w:szCs w:val="20"/>
                <w:lang w:val="en-GB"/>
              </w:rPr>
              <w:t xml:space="preserve">              </w:t>
            </w:r>
            <w:r>
              <w:rPr>
                <w:rFonts w:asciiTheme="majorHAnsi" w:eastAsia="Calibri" w:hAnsiTheme="majorHAnsi" w:cs="Tahoma"/>
                <w:b/>
                <w:color w:val="808080"/>
                <w:sz w:val="20"/>
                <w:szCs w:val="20"/>
                <w:lang w:val="en-GB"/>
              </w:rPr>
              <w:t xml:space="preserve"> Jun’19 – Nov’21</w:t>
            </w:r>
          </w:p>
          <w:p w14:paraId="60B2574D" w14:textId="77777777" w:rsidR="007C01FE" w:rsidRDefault="007C01FE">
            <w:pPr>
              <w:autoSpaceDE w:val="0"/>
              <w:autoSpaceDN w:val="0"/>
              <w:adjustRightInd w:val="0"/>
              <w:jc w:val="both"/>
              <w:rPr>
                <w:rFonts w:asciiTheme="majorHAnsi" w:eastAsia="Calibri" w:hAnsiTheme="majorHAnsi" w:cs="Tahoma"/>
                <w:color w:val="808080"/>
                <w:sz w:val="20"/>
                <w:szCs w:val="20"/>
                <w:lang w:val="en-GB"/>
              </w:rPr>
            </w:pPr>
          </w:p>
          <w:p w14:paraId="34CC1DE8" w14:textId="089BED50" w:rsidR="007C01FE" w:rsidRDefault="00585C9B">
            <w:p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Engineer at AstraZeneca India Pvt Ltd., Chennai</w:t>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t xml:space="preserve">          </w:t>
            </w:r>
            <w:r>
              <w:rPr>
                <w:rFonts w:asciiTheme="majorHAnsi" w:eastAsia="Calibri" w:hAnsiTheme="majorHAnsi" w:cs="Tahoma"/>
                <w:b/>
                <w:color w:val="808080"/>
                <w:sz w:val="20"/>
                <w:szCs w:val="20"/>
              </w:rPr>
              <w:t xml:space="preserve"> </w:t>
            </w:r>
            <w:r w:rsidR="00561DAD">
              <w:rPr>
                <w:rFonts w:asciiTheme="majorHAnsi" w:eastAsia="Calibri" w:hAnsiTheme="majorHAnsi" w:cs="Tahoma"/>
                <w:b/>
                <w:color w:val="808080"/>
                <w:sz w:val="20"/>
                <w:szCs w:val="20"/>
              </w:rPr>
              <w:t xml:space="preserve">              </w:t>
            </w:r>
            <w:r>
              <w:rPr>
                <w:rFonts w:asciiTheme="majorHAnsi" w:eastAsia="Calibri" w:hAnsiTheme="majorHAnsi" w:cs="Tahoma"/>
                <w:b/>
                <w:color w:val="808080"/>
                <w:sz w:val="20"/>
                <w:szCs w:val="20"/>
                <w:lang w:val="en-GB"/>
              </w:rPr>
              <w:t>Dec’15 – May’19</w:t>
            </w:r>
          </w:p>
          <w:p w14:paraId="15A42D91" w14:textId="77777777" w:rsidR="007C01FE" w:rsidRDefault="007C01FE">
            <w:pPr>
              <w:autoSpaceDE w:val="0"/>
              <w:autoSpaceDN w:val="0"/>
              <w:adjustRightInd w:val="0"/>
              <w:jc w:val="both"/>
              <w:rPr>
                <w:rFonts w:asciiTheme="majorHAnsi" w:eastAsia="Calibri" w:hAnsiTheme="majorHAnsi" w:cs="Tahoma"/>
                <w:b/>
                <w:color w:val="808080"/>
                <w:sz w:val="20"/>
                <w:szCs w:val="20"/>
                <w:lang w:val="en-GB"/>
              </w:rPr>
            </w:pPr>
          </w:p>
          <w:p w14:paraId="5674D6CF" w14:textId="67C591CF" w:rsidR="007C01FE" w:rsidRDefault="00585C9B">
            <w:p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 xml:space="preserve">Engineer – Backup Administrator, </w:t>
            </w:r>
            <w:r w:rsidR="00A01249">
              <w:rPr>
                <w:rFonts w:asciiTheme="majorHAnsi" w:eastAsia="Calibri" w:hAnsiTheme="majorHAnsi" w:cs="Tahoma"/>
                <w:b/>
                <w:color w:val="808080"/>
                <w:sz w:val="20"/>
                <w:szCs w:val="20"/>
                <w:lang w:val="en-GB"/>
              </w:rPr>
              <w:t>T</w:t>
            </w:r>
            <w:r>
              <w:rPr>
                <w:rFonts w:asciiTheme="majorHAnsi" w:eastAsia="Calibri" w:hAnsiTheme="majorHAnsi" w:cs="Tahoma"/>
                <w:b/>
                <w:color w:val="808080"/>
                <w:sz w:val="20"/>
                <w:szCs w:val="20"/>
                <w:lang w:val="en-GB"/>
              </w:rPr>
              <w:t>hinkApps solutions Pvt Ltd</w:t>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r>
            <w:r>
              <w:rPr>
                <w:rFonts w:asciiTheme="majorHAnsi" w:eastAsia="Calibri" w:hAnsiTheme="majorHAnsi" w:cs="Tahoma"/>
                <w:b/>
                <w:color w:val="808080"/>
                <w:sz w:val="20"/>
                <w:szCs w:val="20"/>
                <w:lang w:val="en-GB"/>
              </w:rPr>
              <w:tab/>
              <w:t xml:space="preserve">           </w:t>
            </w:r>
            <w:r w:rsidR="00561DAD">
              <w:rPr>
                <w:rFonts w:asciiTheme="majorHAnsi" w:eastAsia="Calibri" w:hAnsiTheme="majorHAnsi" w:cs="Tahoma"/>
                <w:b/>
                <w:color w:val="808080"/>
                <w:sz w:val="20"/>
                <w:szCs w:val="20"/>
                <w:lang w:val="en-GB"/>
              </w:rPr>
              <w:t xml:space="preserve">            </w:t>
            </w:r>
            <w:r w:rsidR="00236656">
              <w:rPr>
                <w:rFonts w:asciiTheme="majorHAnsi" w:eastAsia="Calibri" w:hAnsiTheme="majorHAnsi" w:cs="Tahoma"/>
                <w:b/>
                <w:color w:val="808080"/>
                <w:sz w:val="20"/>
                <w:szCs w:val="20"/>
                <w:lang w:val="en-GB"/>
              </w:rPr>
              <w:t xml:space="preserve">                </w:t>
            </w:r>
            <w:r w:rsidR="00561DAD">
              <w:rPr>
                <w:rFonts w:asciiTheme="majorHAnsi" w:eastAsia="Calibri" w:hAnsiTheme="majorHAnsi" w:cs="Tahoma"/>
                <w:b/>
                <w:color w:val="808080"/>
                <w:sz w:val="20"/>
                <w:szCs w:val="20"/>
                <w:lang w:val="en-GB"/>
              </w:rPr>
              <w:t xml:space="preserve"> </w:t>
            </w:r>
            <w:r>
              <w:rPr>
                <w:rFonts w:asciiTheme="majorHAnsi" w:eastAsia="Calibri" w:hAnsiTheme="majorHAnsi" w:cs="Tahoma"/>
                <w:b/>
                <w:color w:val="808080"/>
                <w:sz w:val="20"/>
                <w:szCs w:val="20"/>
                <w:lang w:val="en-GB"/>
              </w:rPr>
              <w:t xml:space="preserve"> Jun’14 – Sep’15</w:t>
            </w:r>
          </w:p>
          <w:p w14:paraId="5B61B9CF" w14:textId="77777777" w:rsidR="007C01FE" w:rsidRDefault="007C01FE">
            <w:pPr>
              <w:autoSpaceDE w:val="0"/>
              <w:autoSpaceDN w:val="0"/>
              <w:adjustRightInd w:val="0"/>
              <w:jc w:val="both"/>
              <w:rPr>
                <w:rFonts w:asciiTheme="majorHAnsi" w:eastAsia="Calibri" w:hAnsiTheme="majorHAnsi" w:cs="Tahoma"/>
                <w:b/>
                <w:color w:val="808080"/>
                <w:sz w:val="20"/>
                <w:szCs w:val="20"/>
                <w:lang w:val="en-GB"/>
              </w:rPr>
            </w:pPr>
          </w:p>
          <w:p w14:paraId="4F2228A5" w14:textId="77777777" w:rsidR="007C01FE" w:rsidRDefault="00585C9B">
            <w:pPr>
              <w:rPr>
                <w:rFonts w:asciiTheme="majorHAnsi" w:eastAsia="Calibri" w:hAnsiTheme="majorHAnsi" w:cs="Tahoma"/>
                <w:color w:val="23B2DA"/>
                <w:sz w:val="28"/>
                <w:szCs w:val="28"/>
              </w:rPr>
            </w:pPr>
            <w:r>
              <w:rPr>
                <w:rFonts w:asciiTheme="majorHAnsi" w:eastAsia="Calibri" w:hAnsiTheme="majorHAnsi" w:cs="Tahoma"/>
                <w:color w:val="23B2DA"/>
                <w:sz w:val="28"/>
                <w:szCs w:val="28"/>
              </w:rPr>
              <w:t>Technical Skills</w:t>
            </w:r>
          </w:p>
          <w:p w14:paraId="669D3C22" w14:textId="77777777" w:rsidR="00207082" w:rsidRDefault="00207082">
            <w:pPr>
              <w:rPr>
                <w:rFonts w:asciiTheme="majorHAnsi" w:eastAsia="Calibri" w:hAnsiTheme="majorHAnsi" w:cs="Tahoma"/>
                <w:b/>
                <w:color w:val="808080"/>
                <w:sz w:val="20"/>
                <w:szCs w:val="20"/>
                <w:lang w:val="en-GB"/>
              </w:rPr>
            </w:pPr>
          </w:p>
          <w:p w14:paraId="6C7E11BD" w14:textId="50C37434" w:rsidR="007C01FE" w:rsidRDefault="00585C9B">
            <w:pPr>
              <w:rPr>
                <w:rFonts w:asciiTheme="majorHAnsi" w:eastAsia="Calibri" w:hAnsiTheme="majorHAnsi" w:cs="Tahoma"/>
                <w:b/>
                <w:bCs/>
                <w:color w:val="808080"/>
                <w:sz w:val="20"/>
                <w:szCs w:val="20"/>
              </w:rPr>
            </w:pPr>
            <w:r>
              <w:rPr>
                <w:rFonts w:asciiTheme="majorHAnsi" w:eastAsia="Calibri" w:hAnsiTheme="majorHAnsi" w:cs="Tahoma"/>
                <w:b/>
                <w:color w:val="808080"/>
                <w:sz w:val="20"/>
                <w:szCs w:val="20"/>
                <w:lang w:val="en-GB"/>
              </w:rPr>
              <w:t>Backup Solutions:</w:t>
            </w:r>
            <w:r>
              <w:rPr>
                <w:rFonts w:asciiTheme="majorHAnsi" w:eastAsia="Calibri" w:hAnsiTheme="majorHAnsi" w:cs="Tahoma"/>
                <w:color w:val="808080"/>
                <w:sz w:val="20"/>
                <w:szCs w:val="20"/>
                <w:lang w:val="en-GB"/>
              </w:rPr>
              <w:tab/>
            </w:r>
            <w:r>
              <w:rPr>
                <w:rFonts w:asciiTheme="majorHAnsi" w:eastAsia="Calibri" w:hAnsiTheme="majorHAnsi" w:cs="Tahoma"/>
                <w:b/>
                <w:bCs/>
                <w:color w:val="808080"/>
                <w:sz w:val="20"/>
                <w:szCs w:val="20"/>
                <w:lang w:val="en-GB"/>
              </w:rPr>
              <w:t>VERITAS NetBackup</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Rubrik, Cohesity</w:t>
            </w:r>
            <w:r w:rsidR="00D57DD0">
              <w:rPr>
                <w:rFonts w:asciiTheme="majorHAnsi" w:eastAsia="Calibri" w:hAnsiTheme="majorHAnsi" w:cs="Tahoma"/>
                <w:b/>
                <w:bCs/>
                <w:color w:val="808080"/>
                <w:sz w:val="20"/>
                <w:szCs w:val="20"/>
                <w:lang w:val="en-GB"/>
              </w:rPr>
              <w:t>,</w:t>
            </w:r>
            <w:r w:rsidR="000C3804">
              <w:rPr>
                <w:rFonts w:asciiTheme="majorHAnsi" w:eastAsia="Calibri" w:hAnsiTheme="majorHAnsi" w:cs="Tahoma"/>
                <w:b/>
                <w:bCs/>
                <w:color w:val="808080"/>
                <w:sz w:val="20"/>
                <w:szCs w:val="20"/>
                <w:lang w:val="en-GB"/>
              </w:rPr>
              <w:t xml:space="preserve"> </w:t>
            </w:r>
            <w:r>
              <w:rPr>
                <w:rFonts w:asciiTheme="majorHAnsi" w:eastAsia="Calibri" w:hAnsiTheme="majorHAnsi" w:cs="Tahoma"/>
                <w:b/>
                <w:bCs/>
                <w:color w:val="808080"/>
                <w:sz w:val="20"/>
                <w:szCs w:val="20"/>
              </w:rPr>
              <w:t>Commvault</w:t>
            </w:r>
            <w:r w:rsidR="00D57DD0">
              <w:rPr>
                <w:rFonts w:asciiTheme="majorHAnsi" w:eastAsia="Calibri" w:hAnsiTheme="majorHAnsi" w:cs="Tahoma"/>
                <w:b/>
                <w:bCs/>
                <w:color w:val="808080"/>
                <w:sz w:val="20"/>
                <w:szCs w:val="20"/>
              </w:rPr>
              <w:t>, Veeam</w:t>
            </w:r>
            <w:r w:rsidR="002D7620">
              <w:rPr>
                <w:rFonts w:asciiTheme="majorHAnsi" w:eastAsia="Calibri" w:hAnsiTheme="majorHAnsi" w:cs="Tahoma"/>
                <w:b/>
                <w:bCs/>
                <w:color w:val="808080"/>
                <w:sz w:val="20"/>
                <w:szCs w:val="20"/>
              </w:rPr>
              <w:t xml:space="preserve"> and Networker</w:t>
            </w:r>
          </w:p>
          <w:p w14:paraId="306CF314" w14:textId="791773D1" w:rsidR="00D57DD0" w:rsidRPr="00D57DD0" w:rsidRDefault="00D57DD0">
            <w:pPr>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Cloud Platforms:              AWS &amp; Azure</w:t>
            </w:r>
          </w:p>
          <w:p w14:paraId="3B7B6AA9" w14:textId="378F7EDB"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Additional Skills:</w:t>
            </w:r>
            <w:r>
              <w:rPr>
                <w:rFonts w:asciiTheme="majorHAnsi" w:eastAsia="Calibri" w:hAnsiTheme="majorHAnsi" w:cs="Tahoma"/>
                <w:color w:val="808080"/>
                <w:sz w:val="20"/>
                <w:szCs w:val="20"/>
                <w:lang w:val="en-GB"/>
              </w:rPr>
              <w:tab/>
            </w:r>
            <w:r w:rsidR="00207082">
              <w:rPr>
                <w:rFonts w:asciiTheme="majorHAnsi" w:eastAsia="Calibri" w:hAnsiTheme="majorHAnsi" w:cs="Tahoma"/>
                <w:b/>
                <w:bCs/>
                <w:color w:val="808080"/>
                <w:sz w:val="20"/>
                <w:szCs w:val="20"/>
                <w:lang w:val="en-GB"/>
              </w:rPr>
              <w:t xml:space="preserve">VMWare, </w:t>
            </w:r>
            <w:r w:rsidR="00E314CE">
              <w:rPr>
                <w:rFonts w:asciiTheme="majorHAnsi" w:eastAsia="Calibri" w:hAnsiTheme="majorHAnsi" w:cs="Tahoma"/>
                <w:b/>
                <w:bCs/>
                <w:color w:val="808080"/>
                <w:sz w:val="20"/>
                <w:szCs w:val="20"/>
                <w:lang w:val="en-GB"/>
              </w:rPr>
              <w:t>Data</w:t>
            </w:r>
            <w:r w:rsidR="00741843">
              <w:rPr>
                <w:rFonts w:asciiTheme="majorHAnsi" w:eastAsia="Calibri" w:hAnsiTheme="majorHAnsi" w:cs="Tahoma"/>
                <w:b/>
                <w:bCs/>
                <w:color w:val="808080"/>
                <w:sz w:val="20"/>
                <w:szCs w:val="20"/>
                <w:lang w:val="en-GB"/>
              </w:rPr>
              <w:t xml:space="preserve"> </w:t>
            </w:r>
            <w:r w:rsidR="00E314CE">
              <w:rPr>
                <w:rFonts w:asciiTheme="majorHAnsi" w:eastAsia="Calibri" w:hAnsiTheme="majorHAnsi" w:cs="Tahoma"/>
                <w:b/>
                <w:bCs/>
                <w:color w:val="808080"/>
                <w:sz w:val="20"/>
                <w:szCs w:val="20"/>
                <w:lang w:val="en-GB"/>
              </w:rPr>
              <w:t>Domain</w:t>
            </w:r>
            <w:r w:rsidR="00993C40">
              <w:rPr>
                <w:rFonts w:asciiTheme="majorHAnsi" w:eastAsia="Calibri" w:hAnsiTheme="majorHAnsi" w:cs="Tahoma"/>
                <w:b/>
                <w:bCs/>
                <w:color w:val="808080"/>
                <w:sz w:val="20"/>
                <w:szCs w:val="20"/>
                <w:lang w:val="en-GB"/>
              </w:rPr>
              <w:t xml:space="preserve"> and NetApp</w:t>
            </w:r>
          </w:p>
          <w:p w14:paraId="08B7978F" w14:textId="7777777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Database:</w:t>
            </w:r>
            <w:r>
              <w:rPr>
                <w:rFonts w:asciiTheme="majorHAnsi" w:eastAsia="Calibri" w:hAnsiTheme="majorHAnsi" w:cs="Tahoma"/>
                <w:color w:val="808080"/>
                <w:sz w:val="20"/>
                <w:szCs w:val="20"/>
                <w:lang w:val="en-GB"/>
              </w:rPr>
              <w:tab/>
            </w:r>
            <w:r>
              <w:rPr>
                <w:rFonts w:asciiTheme="majorHAnsi" w:eastAsia="Calibri" w:hAnsiTheme="majorHAnsi" w:cs="Tahoma"/>
                <w:color w:val="808080"/>
                <w:sz w:val="20"/>
                <w:szCs w:val="20"/>
                <w:lang w:val="en-GB"/>
              </w:rPr>
              <w:tab/>
              <w:t xml:space="preserve">Oracle RMAN, MS-SQL </w:t>
            </w:r>
          </w:p>
          <w:p w14:paraId="5D4BA587" w14:textId="53BBA9B5" w:rsidR="00E314C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Ticketing Tool:</w:t>
            </w:r>
            <w:r>
              <w:rPr>
                <w:rFonts w:asciiTheme="majorHAnsi" w:eastAsia="Calibri" w:hAnsiTheme="majorHAnsi" w:cs="Tahoma"/>
                <w:b/>
                <w:color w:val="808080"/>
                <w:sz w:val="20"/>
                <w:szCs w:val="20"/>
                <w:lang w:val="en-GB"/>
              </w:rPr>
              <w:tab/>
            </w:r>
            <w:r>
              <w:rPr>
                <w:rFonts w:asciiTheme="majorHAnsi" w:eastAsia="Calibri" w:hAnsiTheme="majorHAnsi" w:cs="Tahoma"/>
                <w:color w:val="808080"/>
                <w:sz w:val="20"/>
                <w:szCs w:val="20"/>
                <w:lang w:val="en-GB"/>
              </w:rPr>
              <w:tab/>
              <w:t>HPSM, PagerDuty and SNOW</w:t>
            </w:r>
          </w:p>
          <w:p w14:paraId="1545B989" w14:textId="7777777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Remote Login Tools:</w:t>
            </w:r>
            <w:r>
              <w:rPr>
                <w:rFonts w:asciiTheme="majorHAnsi" w:eastAsia="Calibri" w:hAnsiTheme="majorHAnsi" w:cs="Tahoma"/>
                <w:color w:val="808080"/>
                <w:sz w:val="20"/>
                <w:szCs w:val="20"/>
                <w:lang w:val="en-GB"/>
              </w:rPr>
              <w:tab/>
              <w:t xml:space="preserve">MS remote Desktop, Putty </w:t>
            </w:r>
          </w:p>
          <w:p w14:paraId="2EEB87B3" w14:textId="7777777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Operating Systems:</w:t>
            </w:r>
            <w:r>
              <w:rPr>
                <w:rFonts w:asciiTheme="majorHAnsi" w:eastAsia="Calibri" w:hAnsiTheme="majorHAnsi" w:cs="Tahoma"/>
                <w:color w:val="808080"/>
                <w:sz w:val="20"/>
                <w:szCs w:val="20"/>
                <w:lang w:val="en-GB"/>
              </w:rPr>
              <w:tab/>
              <w:t>Microsoft Windows, UNIX</w:t>
            </w:r>
          </w:p>
          <w:p w14:paraId="1CC1AA15" w14:textId="73D417EC" w:rsidR="007C01FE" w:rsidRDefault="00741843">
            <w:pPr>
              <w:rPr>
                <w:rFonts w:asciiTheme="majorHAnsi" w:eastAsia="Calibri" w:hAnsiTheme="majorHAnsi" w:cs="Tahoma"/>
                <w:color w:val="F0563D"/>
                <w:sz w:val="28"/>
                <w:szCs w:val="28"/>
              </w:rPr>
            </w:pPr>
            <w:r>
              <w:rPr>
                <w:rFonts w:asciiTheme="majorHAnsi" w:eastAsia="Calibri" w:hAnsiTheme="majorHAnsi" w:cs="Tahoma"/>
                <w:color w:val="F0563D"/>
                <w:sz w:val="28"/>
                <w:szCs w:val="28"/>
              </w:rPr>
              <w:t xml:space="preserve"> </w:t>
            </w:r>
          </w:p>
          <w:p w14:paraId="4CA6A91E" w14:textId="77777777" w:rsidR="007C01FE" w:rsidRDefault="00585C9B">
            <w:pPr>
              <w:rPr>
                <w:rFonts w:asciiTheme="majorHAnsi" w:hAnsiTheme="majorHAnsi"/>
              </w:rPr>
            </w:pPr>
            <w:r>
              <w:rPr>
                <w:rFonts w:asciiTheme="majorHAnsi" w:eastAsia="Calibri" w:hAnsiTheme="majorHAnsi" w:cs="Tahoma"/>
                <w:noProof/>
                <w:color w:val="F0563D"/>
                <w:sz w:val="28"/>
                <w:szCs w:val="28"/>
                <w:lang w:val="en-IN" w:eastAsia="en-IN"/>
              </w:rPr>
              <w:drawing>
                <wp:inline distT="0" distB="0" distL="0" distR="0" wp14:anchorId="52848BA1" wp14:editId="41ED79B4">
                  <wp:extent cx="228600" cy="228600"/>
                  <wp:effectExtent l="0" t="0" r="0" b="0"/>
                  <wp:docPr id="15" name="Picture 15" descr="edu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du24x24ic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Theme="majorHAnsi" w:eastAsia="Calibri" w:hAnsiTheme="majorHAnsi" w:cs="Tahoma"/>
                <w:color w:val="F0563D"/>
                <w:sz w:val="28"/>
                <w:szCs w:val="28"/>
              </w:rPr>
              <w:t xml:space="preserve"> </w:t>
            </w:r>
            <w:r>
              <w:rPr>
                <w:rFonts w:asciiTheme="majorHAnsi" w:eastAsia="Calibri" w:hAnsiTheme="majorHAnsi" w:cs="Tahoma"/>
                <w:color w:val="23B2DA"/>
                <w:sz w:val="28"/>
                <w:szCs w:val="28"/>
              </w:rPr>
              <w:t>Education</w:t>
            </w:r>
          </w:p>
          <w:p w14:paraId="30B2B44C"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Bachelor of Engineering (B.E./B. Tech) from Annamacharya Institute of Technology and Sciences, Tirupati afflicted to JNT University, Anantapur in 2011</w:t>
            </w:r>
          </w:p>
          <w:p w14:paraId="52BB9DA0" w14:textId="77777777" w:rsidR="007C01FE" w:rsidRDefault="007C01FE">
            <w:pPr>
              <w:rPr>
                <w:rFonts w:asciiTheme="majorHAnsi" w:hAnsiTheme="majorHAnsi"/>
              </w:rPr>
            </w:pPr>
          </w:p>
          <w:p w14:paraId="029AF10D" w14:textId="77777777" w:rsidR="007C01FE" w:rsidRDefault="00585C9B">
            <w:pPr>
              <w:rPr>
                <w:rFonts w:asciiTheme="majorHAnsi" w:eastAsia="Calibri" w:hAnsiTheme="majorHAnsi" w:cs="Tahoma"/>
                <w:color w:val="23B2DA"/>
                <w:sz w:val="28"/>
                <w:szCs w:val="28"/>
              </w:rPr>
            </w:pPr>
            <w:r>
              <w:rPr>
                <w:rFonts w:asciiTheme="majorHAnsi" w:eastAsia="Calibri" w:hAnsiTheme="majorHAnsi" w:cs="Tahoma"/>
                <w:color w:val="23B2DA"/>
                <w:sz w:val="28"/>
                <w:szCs w:val="28"/>
              </w:rPr>
              <w:t>Personal Details</w:t>
            </w:r>
          </w:p>
          <w:p w14:paraId="0D1E1EBF" w14:textId="7777777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Date of Birth:</w:t>
            </w:r>
            <w:r>
              <w:rPr>
                <w:rFonts w:asciiTheme="majorHAnsi" w:eastAsia="Calibri" w:hAnsiTheme="majorHAnsi" w:cs="Tahoma"/>
                <w:b/>
                <w:color w:val="808080"/>
                <w:sz w:val="20"/>
                <w:szCs w:val="20"/>
                <w:lang w:val="en-GB"/>
              </w:rPr>
              <w:tab/>
            </w:r>
            <w:r>
              <w:rPr>
                <w:rFonts w:asciiTheme="majorHAnsi" w:eastAsia="Calibri" w:hAnsiTheme="majorHAnsi" w:cs="Tahoma"/>
                <w:color w:val="808080"/>
                <w:sz w:val="20"/>
                <w:szCs w:val="20"/>
                <w:lang w:val="en-GB"/>
              </w:rPr>
              <w:tab/>
              <w:t>01-Apr-1990</w:t>
            </w:r>
          </w:p>
          <w:p w14:paraId="578E4082" w14:textId="070F311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Languages Known:</w:t>
            </w:r>
            <w:r>
              <w:rPr>
                <w:rFonts w:asciiTheme="majorHAnsi" w:eastAsia="Calibri" w:hAnsiTheme="majorHAnsi" w:cs="Tahoma"/>
                <w:color w:val="808080"/>
                <w:sz w:val="20"/>
                <w:szCs w:val="20"/>
                <w:lang w:val="en-GB"/>
              </w:rPr>
              <w:tab/>
              <w:t>English, Telu</w:t>
            </w:r>
            <w:r w:rsidR="00335495">
              <w:rPr>
                <w:rFonts w:asciiTheme="majorHAnsi" w:eastAsia="Calibri" w:hAnsiTheme="majorHAnsi" w:cs="Tahoma"/>
                <w:color w:val="808080"/>
                <w:sz w:val="20"/>
                <w:szCs w:val="20"/>
                <w:lang w:val="en-GB"/>
              </w:rPr>
              <w:t>gu</w:t>
            </w:r>
          </w:p>
          <w:p w14:paraId="443CFE6A" w14:textId="7C683FEC" w:rsidR="00335495" w:rsidRDefault="00585C9B">
            <w:pPr>
              <w:rPr>
                <w:rFonts w:asciiTheme="majorHAnsi" w:eastAsia="Calibri" w:hAnsiTheme="majorHAnsi" w:cs="Tahoma"/>
                <w:color w:val="808080"/>
                <w:sz w:val="20"/>
                <w:szCs w:val="20"/>
                <w:lang w:val="en-GB"/>
              </w:rPr>
            </w:pPr>
            <w:r>
              <w:rPr>
                <w:rFonts w:asciiTheme="majorHAnsi" w:eastAsia="Calibri" w:hAnsiTheme="majorHAnsi" w:cs="Tahoma"/>
                <w:b/>
                <w:color w:val="808080"/>
                <w:sz w:val="20"/>
                <w:szCs w:val="20"/>
                <w:lang w:val="en-GB"/>
              </w:rPr>
              <w:t>Address:</w:t>
            </w:r>
            <w:r>
              <w:rPr>
                <w:rFonts w:asciiTheme="majorHAnsi" w:eastAsia="Calibri" w:hAnsiTheme="majorHAnsi" w:cs="Tahoma"/>
                <w:b/>
                <w:color w:val="808080"/>
                <w:sz w:val="20"/>
                <w:szCs w:val="20"/>
                <w:lang w:val="en-GB"/>
              </w:rPr>
              <w:tab/>
            </w:r>
            <w:r>
              <w:rPr>
                <w:rFonts w:asciiTheme="majorHAnsi" w:eastAsia="Calibri" w:hAnsiTheme="majorHAnsi" w:cs="Tahoma"/>
                <w:color w:val="808080"/>
                <w:sz w:val="20"/>
                <w:szCs w:val="20"/>
                <w:lang w:val="en-GB"/>
              </w:rPr>
              <w:tab/>
              <w:t>1</w:t>
            </w:r>
            <w:r w:rsidR="00335495">
              <w:rPr>
                <w:rFonts w:asciiTheme="majorHAnsi" w:eastAsia="Calibri" w:hAnsiTheme="majorHAnsi" w:cs="Tahoma"/>
                <w:color w:val="808080"/>
                <w:sz w:val="20"/>
                <w:szCs w:val="20"/>
                <w:lang w:val="en-GB"/>
              </w:rPr>
              <w:t>000, Sundrop Dr, Little Elm, Texas - 75068</w:t>
            </w:r>
          </w:p>
          <w:p w14:paraId="45DDA887" w14:textId="77777777" w:rsidR="007C01FE" w:rsidRDefault="007C01FE">
            <w:pPr>
              <w:rPr>
                <w:rFonts w:asciiTheme="majorHAnsi" w:eastAsia="Calibri" w:hAnsiTheme="majorHAnsi" w:cs="Tahoma"/>
                <w:color w:val="808080"/>
                <w:sz w:val="20"/>
                <w:szCs w:val="20"/>
                <w:lang w:val="en-GB"/>
              </w:rPr>
            </w:pPr>
          </w:p>
          <w:p w14:paraId="63970FD8" w14:textId="77777777" w:rsidR="007C01FE" w:rsidRDefault="00585C9B">
            <w:pPr>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(Refer to Annexure for Projects)</w:t>
            </w:r>
          </w:p>
          <w:p w14:paraId="3547B247" w14:textId="77777777" w:rsidR="007C01FE" w:rsidRDefault="007C01FE">
            <w:pPr>
              <w:rPr>
                <w:rFonts w:asciiTheme="majorHAnsi" w:eastAsia="Calibri" w:hAnsiTheme="majorHAnsi" w:cs="Tahoma"/>
                <w:b/>
                <w:color w:val="808080"/>
                <w:sz w:val="20"/>
                <w:szCs w:val="20"/>
                <w:lang w:val="en-GB"/>
              </w:rPr>
            </w:pPr>
          </w:p>
          <w:p w14:paraId="1A8F1B59" w14:textId="77777777" w:rsidR="007C01FE" w:rsidRDefault="007C01FE">
            <w:pPr>
              <w:rPr>
                <w:rFonts w:asciiTheme="majorHAnsi" w:eastAsia="Calibri" w:hAnsiTheme="majorHAnsi" w:cs="Tahoma"/>
                <w:b/>
                <w:color w:val="808080"/>
                <w:sz w:val="20"/>
                <w:szCs w:val="20"/>
                <w:lang w:val="en-GB"/>
              </w:rPr>
            </w:pPr>
          </w:p>
          <w:p w14:paraId="7F18D8BB" w14:textId="77777777" w:rsidR="007C01FE" w:rsidRDefault="00585C9B">
            <w:pPr>
              <w:jc w:val="center"/>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Annexure (Projects Undertaken)</w:t>
            </w:r>
          </w:p>
          <w:p w14:paraId="0A685474" w14:textId="77777777" w:rsidR="005D00C9" w:rsidRDefault="005D00C9">
            <w:pPr>
              <w:jc w:val="center"/>
              <w:rPr>
                <w:rFonts w:asciiTheme="majorHAnsi" w:eastAsia="Calibri" w:hAnsiTheme="majorHAnsi" w:cs="Tahoma"/>
                <w:b/>
                <w:color w:val="808080"/>
                <w:sz w:val="20"/>
                <w:szCs w:val="20"/>
                <w:lang w:val="en-GB"/>
              </w:rPr>
            </w:pPr>
          </w:p>
          <w:p w14:paraId="2E6CE611" w14:textId="01CA07D8" w:rsidR="005D00C9" w:rsidRDefault="00A9754D" w:rsidP="005D00C9">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Ikonsys</w:t>
            </w:r>
          </w:p>
          <w:p w14:paraId="22C2E52E" w14:textId="77777777" w:rsidR="005D00C9" w:rsidRDefault="005D00C9" w:rsidP="005D00C9">
            <w:pPr>
              <w:jc w:val="both"/>
              <w:rPr>
                <w:rFonts w:asciiTheme="majorHAnsi" w:eastAsia="Calibri" w:hAnsiTheme="majorHAnsi" w:cs="Tahoma"/>
                <w:b/>
                <w:color w:val="808080"/>
                <w:sz w:val="20"/>
                <w:szCs w:val="20"/>
                <w:lang w:val="en-GB"/>
              </w:rPr>
            </w:pPr>
          </w:p>
          <w:p w14:paraId="29DEE8BC" w14:textId="0393C524" w:rsidR="005D00C9" w:rsidRDefault="005D00C9" w:rsidP="005D00C9">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 xml:space="preserve">Projects: </w:t>
            </w:r>
            <w:r w:rsidR="00B83996">
              <w:rPr>
                <w:rFonts w:asciiTheme="majorHAnsi" w:eastAsia="Calibri" w:hAnsiTheme="majorHAnsi" w:cs="Tahoma"/>
                <w:b/>
                <w:color w:val="808080"/>
                <w:sz w:val="20"/>
                <w:szCs w:val="20"/>
                <w:lang w:val="en-GB"/>
              </w:rPr>
              <w:t xml:space="preserve">WK </w:t>
            </w:r>
            <w:r w:rsidR="00A9754D">
              <w:rPr>
                <w:rFonts w:asciiTheme="majorHAnsi" w:eastAsia="Calibri" w:hAnsiTheme="majorHAnsi" w:cs="Tahoma"/>
                <w:b/>
                <w:color w:val="808080"/>
                <w:sz w:val="20"/>
                <w:szCs w:val="20"/>
                <w:lang w:val="en-GB"/>
              </w:rPr>
              <w:t>Kellogg’s</w:t>
            </w:r>
            <w:r w:rsidR="004E1ADD">
              <w:rPr>
                <w:rFonts w:asciiTheme="majorHAnsi" w:eastAsia="Calibri" w:hAnsiTheme="majorHAnsi" w:cs="Tahoma"/>
                <w:b/>
                <w:color w:val="808080"/>
                <w:sz w:val="20"/>
                <w:szCs w:val="20"/>
                <w:lang w:val="en-GB"/>
              </w:rPr>
              <w:t xml:space="preserve"> (Wipro)</w:t>
            </w:r>
          </w:p>
          <w:p w14:paraId="679331A9" w14:textId="77777777" w:rsidR="005D00C9" w:rsidRDefault="005D00C9" w:rsidP="005D00C9">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014DD235" w14:textId="7FFE4922" w:rsidR="00531250" w:rsidRDefault="00E75F64"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Design and implement the backup solution for the customer environment</w:t>
            </w:r>
          </w:p>
          <w:p w14:paraId="536F0FB5" w14:textId="67413F48" w:rsidR="00E75F64" w:rsidRDefault="00E75F64"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Create </w:t>
            </w:r>
            <w:r w:rsidR="00F429AA">
              <w:rPr>
                <w:rFonts w:asciiTheme="majorHAnsi" w:eastAsia="Calibri" w:hAnsiTheme="majorHAnsi" w:cs="Tahoma"/>
                <w:color w:val="808080"/>
                <w:sz w:val="20"/>
                <w:szCs w:val="20"/>
                <w:lang w:val="en-GB"/>
              </w:rPr>
              <w:t xml:space="preserve">architectural designs for the </w:t>
            </w:r>
            <w:r>
              <w:rPr>
                <w:rFonts w:asciiTheme="majorHAnsi" w:eastAsia="Calibri" w:hAnsiTheme="majorHAnsi" w:cs="Tahoma"/>
                <w:color w:val="808080"/>
                <w:sz w:val="20"/>
                <w:szCs w:val="20"/>
                <w:lang w:val="en-GB"/>
              </w:rPr>
              <w:t xml:space="preserve">customer environment </w:t>
            </w:r>
            <w:r w:rsidR="00AA549F">
              <w:rPr>
                <w:rFonts w:asciiTheme="majorHAnsi" w:eastAsia="Calibri" w:hAnsiTheme="majorHAnsi" w:cs="Tahoma"/>
                <w:color w:val="808080"/>
                <w:sz w:val="20"/>
                <w:szCs w:val="20"/>
                <w:lang w:val="en-GB"/>
              </w:rPr>
              <w:t>and provide best solution</w:t>
            </w:r>
          </w:p>
          <w:p w14:paraId="067EB7A4" w14:textId="1E86CDEF" w:rsidR="00E75F64" w:rsidRDefault="00D51137"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Collaborated with cross functional teams </w:t>
            </w:r>
            <w:r w:rsidR="000C141F">
              <w:rPr>
                <w:rFonts w:asciiTheme="majorHAnsi" w:eastAsia="Calibri" w:hAnsiTheme="majorHAnsi" w:cs="Tahoma"/>
                <w:color w:val="808080"/>
                <w:sz w:val="20"/>
                <w:szCs w:val="20"/>
                <w:lang w:val="en-GB"/>
              </w:rPr>
              <w:t>to define and document the requirements and prepare solution</w:t>
            </w:r>
          </w:p>
          <w:p w14:paraId="72543BA1" w14:textId="5EB6ED5F" w:rsidR="003B1CE1" w:rsidRDefault="00A515F5"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Maintain project plans and timelines for the Upgrade/Migration</w:t>
            </w:r>
            <w:r w:rsidR="000B6BA9">
              <w:rPr>
                <w:rFonts w:asciiTheme="majorHAnsi" w:eastAsia="Calibri" w:hAnsiTheme="majorHAnsi" w:cs="Tahoma"/>
                <w:color w:val="808080"/>
                <w:sz w:val="20"/>
                <w:szCs w:val="20"/>
                <w:lang w:val="en-GB"/>
              </w:rPr>
              <w:t>/Newly created infrastructures</w:t>
            </w:r>
          </w:p>
          <w:p w14:paraId="393B456F" w14:textId="48A4600B" w:rsidR="000B6BA9" w:rsidRDefault="00834EC9"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Provide technical guidance and support to other teams to </w:t>
            </w:r>
            <w:r w:rsidR="00C6700B">
              <w:rPr>
                <w:rFonts w:asciiTheme="majorHAnsi" w:eastAsia="Calibri" w:hAnsiTheme="majorHAnsi" w:cs="Tahoma"/>
                <w:color w:val="808080"/>
                <w:sz w:val="20"/>
                <w:szCs w:val="20"/>
                <w:lang w:val="en-GB"/>
              </w:rPr>
              <w:t>increase the productivity and reduction in technical issues</w:t>
            </w:r>
          </w:p>
          <w:p w14:paraId="57BEF7AF" w14:textId="2B51D59C" w:rsidR="00C504FD" w:rsidRDefault="00C504FD"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 with Sales and Professional services </w:t>
            </w:r>
            <w:r w:rsidR="001D2AC8">
              <w:rPr>
                <w:rFonts w:asciiTheme="majorHAnsi" w:eastAsia="Calibri" w:hAnsiTheme="majorHAnsi" w:cs="Tahoma"/>
                <w:color w:val="808080"/>
                <w:sz w:val="20"/>
                <w:szCs w:val="20"/>
                <w:lang w:val="en-GB"/>
              </w:rPr>
              <w:t>team to implement and use new backup product</w:t>
            </w:r>
            <w:r w:rsidR="00B37B6A">
              <w:rPr>
                <w:rFonts w:asciiTheme="majorHAnsi" w:eastAsia="Calibri" w:hAnsiTheme="majorHAnsi" w:cs="Tahoma"/>
                <w:color w:val="808080"/>
                <w:sz w:val="20"/>
                <w:szCs w:val="20"/>
                <w:lang w:val="en-GB"/>
              </w:rPr>
              <w:t xml:space="preserve"> for the customer data</w:t>
            </w:r>
          </w:p>
          <w:p w14:paraId="2C1CB3AA" w14:textId="1A324C73" w:rsidR="00B37B6A" w:rsidRDefault="00BC3023"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Perform POC’s while working on new backup solution for the customer environment</w:t>
            </w:r>
          </w:p>
          <w:p w14:paraId="14E51789" w14:textId="1896FEE4" w:rsidR="005D00C9" w:rsidRDefault="005D00C9" w:rsidP="005D00C9">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w:t>
            </w:r>
            <w:r w:rsidR="00BC3023">
              <w:rPr>
                <w:rFonts w:asciiTheme="majorHAnsi" w:eastAsia="Calibri" w:hAnsiTheme="majorHAnsi" w:cs="Tahoma"/>
                <w:color w:val="808080"/>
                <w:sz w:val="20"/>
                <w:szCs w:val="20"/>
                <w:lang w:val="en-GB"/>
              </w:rPr>
              <w:t xml:space="preserve"> with</w:t>
            </w:r>
            <w:r>
              <w:rPr>
                <w:rFonts w:asciiTheme="majorHAnsi" w:eastAsia="Calibri" w:hAnsiTheme="majorHAnsi" w:cs="Tahoma"/>
                <w:color w:val="808080"/>
                <w:sz w:val="20"/>
                <w:szCs w:val="20"/>
                <w:lang w:val="en-GB"/>
              </w:rPr>
              <w:t xml:space="preserve"> Agile continuous integration environment and automated the whole process</w:t>
            </w:r>
          </w:p>
          <w:p w14:paraId="624CE7D4"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Worked in planning, designing and implementing the backup &amp; storage solution for the customer environments</w:t>
            </w:r>
          </w:p>
          <w:p w14:paraId="000A250A" w14:textId="5856912C" w:rsidR="00D42DEF" w:rsidRDefault="00D42DEF"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Collaborate with Vendor teams </w:t>
            </w:r>
            <w:r w:rsidR="003D55B3">
              <w:rPr>
                <w:rFonts w:asciiTheme="majorHAnsi" w:eastAsia="Calibri" w:hAnsiTheme="majorHAnsi" w:cs="Tahoma"/>
                <w:color w:val="808080"/>
                <w:sz w:val="20"/>
                <w:szCs w:val="20"/>
                <w:lang w:val="en-GB"/>
              </w:rPr>
              <w:t>to ensure backup solutions are aligned with business requirements</w:t>
            </w:r>
          </w:p>
          <w:p w14:paraId="3B669A1D"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Integrating the backup environment with cloud platforms for the archival storage</w:t>
            </w:r>
          </w:p>
          <w:p w14:paraId="6A332C2A"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Use AWS marketplace AMI’s to deploy </w:t>
            </w:r>
            <w:r w:rsidRPr="00E92F4C">
              <w:rPr>
                <w:rFonts w:asciiTheme="majorHAnsi" w:eastAsia="Calibri" w:hAnsiTheme="majorHAnsi" w:cs="Tahoma"/>
                <w:b/>
                <w:bCs/>
                <w:color w:val="808080"/>
                <w:sz w:val="20"/>
                <w:szCs w:val="20"/>
                <w:lang w:val="en-GB"/>
              </w:rPr>
              <w:t>AWS EC2 instances</w:t>
            </w:r>
            <w:r>
              <w:rPr>
                <w:rFonts w:asciiTheme="majorHAnsi" w:eastAsia="Calibri" w:hAnsiTheme="majorHAnsi" w:cs="Tahoma"/>
                <w:color w:val="808080"/>
                <w:sz w:val="20"/>
                <w:szCs w:val="20"/>
                <w:lang w:val="en-GB"/>
              </w:rPr>
              <w:t xml:space="preserve"> for the SQL, Oracle and SAP databases</w:t>
            </w:r>
          </w:p>
          <w:p w14:paraId="23D49501" w14:textId="45FE4519" w:rsidR="00CB3522" w:rsidRDefault="00CB3522"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Experience in managing AWS </w:t>
            </w:r>
            <w:r w:rsidR="00764C66">
              <w:rPr>
                <w:rFonts w:asciiTheme="majorHAnsi" w:eastAsia="Calibri" w:hAnsiTheme="majorHAnsi" w:cs="Tahoma"/>
                <w:color w:val="808080"/>
                <w:sz w:val="20"/>
                <w:szCs w:val="20"/>
                <w:lang w:val="en-GB"/>
              </w:rPr>
              <w:t>components such as EC2, S3, EBS and autoscaling.</w:t>
            </w:r>
          </w:p>
          <w:p w14:paraId="48323B19" w14:textId="77777777" w:rsidR="00B83996" w:rsidRPr="002E6F02"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Handling the migration projects from other backup tools to </w:t>
            </w:r>
            <w:r>
              <w:rPr>
                <w:rFonts w:asciiTheme="majorHAnsi" w:eastAsia="Calibri" w:hAnsiTheme="majorHAnsi" w:cs="Tahoma"/>
                <w:b/>
                <w:bCs/>
                <w:color w:val="808080"/>
                <w:sz w:val="20"/>
                <w:szCs w:val="20"/>
                <w:lang w:val="en-GB"/>
              </w:rPr>
              <w:t>Rubrik</w:t>
            </w:r>
          </w:p>
          <w:p w14:paraId="59A5331C" w14:textId="6A0F8C68" w:rsidR="002E6F02" w:rsidRDefault="002E6F02"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Installed, Configured and Maintained </w:t>
            </w:r>
            <w:r w:rsidR="007A2D5A">
              <w:rPr>
                <w:rFonts w:asciiTheme="majorHAnsi" w:eastAsia="Calibri" w:hAnsiTheme="majorHAnsi" w:cs="Tahoma"/>
                <w:color w:val="808080"/>
                <w:sz w:val="20"/>
                <w:szCs w:val="20"/>
                <w:lang w:val="en-GB"/>
              </w:rPr>
              <w:t xml:space="preserve">backup software and hardware for enterprise level </w:t>
            </w:r>
            <w:r w:rsidR="00012218">
              <w:rPr>
                <w:rFonts w:asciiTheme="majorHAnsi" w:eastAsia="Calibri" w:hAnsiTheme="majorHAnsi" w:cs="Tahoma"/>
                <w:color w:val="808080"/>
                <w:sz w:val="20"/>
                <w:szCs w:val="20"/>
                <w:lang w:val="en-GB"/>
              </w:rPr>
              <w:t>environment</w:t>
            </w:r>
          </w:p>
          <w:p w14:paraId="0F9FC559" w14:textId="14BA2625" w:rsidR="00B07A75" w:rsidRPr="00066652" w:rsidRDefault="00B07A75"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Analyse and troubleshoot backup issues to determine root cause and resolution</w:t>
            </w:r>
          </w:p>
          <w:p w14:paraId="4A1200E1"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Integrated </w:t>
            </w:r>
            <w:r w:rsidRPr="006273D5">
              <w:rPr>
                <w:rFonts w:asciiTheme="majorHAnsi" w:eastAsia="Calibri" w:hAnsiTheme="majorHAnsi" w:cs="Tahoma"/>
                <w:b/>
                <w:bCs/>
                <w:color w:val="808080"/>
                <w:sz w:val="20"/>
                <w:szCs w:val="20"/>
                <w:lang w:val="en-GB"/>
              </w:rPr>
              <w:t>Kubernetes</w:t>
            </w:r>
            <w:r>
              <w:rPr>
                <w:rFonts w:asciiTheme="majorHAnsi" w:eastAsia="Calibri" w:hAnsiTheme="majorHAnsi" w:cs="Tahoma"/>
                <w:color w:val="808080"/>
                <w:sz w:val="20"/>
                <w:szCs w:val="20"/>
                <w:lang w:val="en-GB"/>
              </w:rPr>
              <w:t xml:space="preserve"> and </w:t>
            </w:r>
            <w:r w:rsidRPr="006273D5">
              <w:rPr>
                <w:rFonts w:asciiTheme="majorHAnsi" w:eastAsia="Calibri" w:hAnsiTheme="majorHAnsi" w:cs="Tahoma"/>
                <w:b/>
                <w:bCs/>
                <w:color w:val="808080"/>
                <w:sz w:val="20"/>
                <w:szCs w:val="20"/>
                <w:lang w:val="en-GB"/>
              </w:rPr>
              <w:t>Nutanix</w:t>
            </w:r>
            <w:r>
              <w:rPr>
                <w:rFonts w:asciiTheme="majorHAnsi" w:eastAsia="Calibri" w:hAnsiTheme="majorHAnsi" w:cs="Tahoma"/>
                <w:color w:val="808080"/>
                <w:sz w:val="20"/>
                <w:szCs w:val="20"/>
                <w:lang w:val="en-GB"/>
              </w:rPr>
              <w:t xml:space="preserve"> Clusters with Rubrik Backup solution</w:t>
            </w:r>
          </w:p>
          <w:p w14:paraId="2FB88690"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Managing multiple backup tools in BAU like </w:t>
            </w:r>
            <w:r>
              <w:rPr>
                <w:rFonts w:asciiTheme="majorHAnsi" w:eastAsia="Calibri" w:hAnsiTheme="majorHAnsi" w:cs="Tahoma"/>
                <w:b/>
                <w:bCs/>
                <w:color w:val="808080"/>
                <w:sz w:val="20"/>
                <w:szCs w:val="20"/>
                <w:lang w:val="en-GB"/>
              </w:rPr>
              <w:t>NetBackup, Rubrik, Cohesity, Commvault and Veeam</w:t>
            </w:r>
          </w:p>
          <w:p w14:paraId="550F1F73"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lastRenderedPageBreak/>
              <w:t xml:space="preserve">Worked on </w:t>
            </w:r>
            <w:r>
              <w:rPr>
                <w:rFonts w:asciiTheme="majorHAnsi" w:eastAsia="Calibri" w:hAnsiTheme="majorHAnsi" w:cs="Tahoma"/>
                <w:b/>
                <w:bCs/>
                <w:color w:val="808080"/>
                <w:sz w:val="20"/>
                <w:szCs w:val="20"/>
                <w:lang w:val="en-GB"/>
              </w:rPr>
              <w:t>NetBackup OpsCenter and Rubrik Security Cloud</w:t>
            </w:r>
            <w:r>
              <w:rPr>
                <w:rFonts w:asciiTheme="majorHAnsi" w:eastAsia="Calibri" w:hAnsiTheme="majorHAnsi" w:cs="Tahoma"/>
                <w:color w:val="808080"/>
                <w:sz w:val="20"/>
                <w:szCs w:val="20"/>
                <w:lang w:val="en-GB"/>
              </w:rPr>
              <w:t xml:space="preserve"> to manage the environment and prepare the reports.</w:t>
            </w:r>
          </w:p>
          <w:p w14:paraId="40365026"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Providing </w:t>
            </w:r>
            <w:r w:rsidRPr="00FF038A">
              <w:rPr>
                <w:rFonts w:asciiTheme="majorHAnsi" w:eastAsia="Calibri" w:hAnsiTheme="majorHAnsi" w:cs="Tahoma"/>
                <w:b/>
                <w:bCs/>
                <w:color w:val="808080"/>
                <w:sz w:val="20"/>
                <w:szCs w:val="20"/>
                <w:lang w:val="en-GB"/>
              </w:rPr>
              <w:t>Backup solution</w:t>
            </w:r>
            <w:r>
              <w:rPr>
                <w:rFonts w:asciiTheme="majorHAnsi" w:eastAsia="Calibri" w:hAnsiTheme="majorHAnsi" w:cs="Tahoma"/>
                <w:color w:val="808080"/>
                <w:sz w:val="20"/>
                <w:szCs w:val="20"/>
                <w:lang w:val="en-GB"/>
              </w:rPr>
              <w:t xml:space="preserve"> for the non-existing setup in the environment and prepare documentation</w:t>
            </w:r>
          </w:p>
          <w:p w14:paraId="7EADA5AE" w14:textId="38A88DF3"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Create </w:t>
            </w:r>
            <w:r w:rsidR="00764C66">
              <w:rPr>
                <w:rFonts w:asciiTheme="majorHAnsi" w:eastAsia="Calibri" w:hAnsiTheme="majorHAnsi" w:cs="Tahoma"/>
                <w:color w:val="808080"/>
                <w:sz w:val="20"/>
                <w:szCs w:val="20"/>
                <w:lang w:val="en-GB"/>
              </w:rPr>
              <w:t>SOPs</w:t>
            </w:r>
            <w:r w:rsidR="0023121F">
              <w:rPr>
                <w:rFonts w:asciiTheme="majorHAnsi" w:eastAsia="Calibri" w:hAnsiTheme="majorHAnsi" w:cs="Tahoma"/>
                <w:color w:val="808080"/>
                <w:sz w:val="20"/>
                <w:szCs w:val="20"/>
                <w:lang w:val="en-GB"/>
              </w:rPr>
              <w:t xml:space="preserve"> to document backup processes, policies and procedures</w:t>
            </w:r>
          </w:p>
          <w:p w14:paraId="66BA0948"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Preparing weekly deck for </w:t>
            </w:r>
            <w:r>
              <w:rPr>
                <w:rFonts w:asciiTheme="majorHAnsi" w:eastAsia="Calibri" w:hAnsiTheme="majorHAnsi" w:cs="Tahoma"/>
                <w:b/>
                <w:bCs/>
                <w:color w:val="808080"/>
                <w:sz w:val="20"/>
                <w:szCs w:val="20"/>
                <w:lang w:val="en-GB"/>
              </w:rPr>
              <w:t>highlights and lowlights</w:t>
            </w:r>
          </w:p>
          <w:p w14:paraId="0A02FFC7"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 on capacity issues and add new disks to the existing backup cluster.</w:t>
            </w:r>
          </w:p>
          <w:p w14:paraId="6EBDEECB" w14:textId="22B75376" w:rsidR="009A6EC5" w:rsidRDefault="009A6EC5"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Monitor backup systems </w:t>
            </w:r>
            <w:r w:rsidR="006C6C11">
              <w:rPr>
                <w:rFonts w:asciiTheme="majorHAnsi" w:eastAsia="Calibri" w:hAnsiTheme="majorHAnsi" w:cs="Tahoma"/>
                <w:color w:val="808080"/>
                <w:sz w:val="20"/>
                <w:szCs w:val="20"/>
                <w:lang w:val="en-GB"/>
              </w:rPr>
              <w:t>and processes to ensure maximum uptime and data protection</w:t>
            </w:r>
          </w:p>
          <w:p w14:paraId="301B28FF"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 on </w:t>
            </w:r>
            <w:r>
              <w:rPr>
                <w:rFonts w:asciiTheme="majorHAnsi" w:eastAsia="Calibri" w:hAnsiTheme="majorHAnsi" w:cs="Tahoma"/>
                <w:b/>
                <w:bCs/>
                <w:color w:val="808080"/>
                <w:sz w:val="20"/>
                <w:szCs w:val="20"/>
                <w:lang w:val="en-GB"/>
              </w:rPr>
              <w:t>Disaster recovery</w:t>
            </w:r>
            <w:r>
              <w:rPr>
                <w:rFonts w:asciiTheme="majorHAnsi" w:eastAsia="Calibri" w:hAnsiTheme="majorHAnsi" w:cs="Tahoma"/>
                <w:color w:val="808080"/>
                <w:sz w:val="20"/>
                <w:szCs w:val="20"/>
                <w:lang w:val="en-GB"/>
              </w:rPr>
              <w:t xml:space="preserve"> in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environment.</w:t>
            </w:r>
          </w:p>
          <w:p w14:paraId="1D007EDA" w14:textId="77777777" w:rsidR="00B83996" w:rsidRPr="00337D0C" w:rsidRDefault="00B83996" w:rsidP="00B83996">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Cs/>
                <w:color w:val="808080"/>
                <w:sz w:val="20"/>
                <w:szCs w:val="20"/>
                <w:lang w:val="en-GB"/>
              </w:rPr>
              <w:t xml:space="preserve">Monitor </w:t>
            </w:r>
            <w:r>
              <w:rPr>
                <w:rFonts w:asciiTheme="majorHAnsi" w:eastAsia="Calibri" w:hAnsiTheme="majorHAnsi" w:cs="Tahoma"/>
                <w:b/>
                <w:color w:val="808080"/>
                <w:sz w:val="20"/>
                <w:szCs w:val="20"/>
                <w:lang w:val="en-GB"/>
              </w:rPr>
              <w:t>Network throttling</w:t>
            </w:r>
            <w:r>
              <w:rPr>
                <w:rFonts w:asciiTheme="majorHAnsi" w:eastAsia="Calibri" w:hAnsiTheme="majorHAnsi" w:cs="Tahoma"/>
                <w:bCs/>
                <w:color w:val="808080"/>
                <w:sz w:val="20"/>
                <w:szCs w:val="20"/>
                <w:lang w:val="en-GB"/>
              </w:rPr>
              <w:t xml:space="preserve"> in backup hours and make sure we have enough bandwidth.</w:t>
            </w:r>
          </w:p>
          <w:p w14:paraId="370F3E39" w14:textId="77777777" w:rsidR="00B83996" w:rsidRDefault="00B83996" w:rsidP="00B8399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Worked with AWS identity access management (</w:t>
            </w:r>
            <w:r>
              <w:rPr>
                <w:rFonts w:asciiTheme="majorHAnsi" w:eastAsia="Calibri" w:hAnsiTheme="majorHAnsi" w:cs="Tahoma"/>
                <w:b/>
                <w:bCs/>
                <w:color w:val="808080"/>
                <w:sz w:val="20"/>
                <w:szCs w:val="20"/>
                <w:lang w:val="en-GB"/>
              </w:rPr>
              <w:t>IAM</w:t>
            </w:r>
            <w:r>
              <w:rPr>
                <w:rFonts w:asciiTheme="majorHAnsi" w:eastAsia="Calibri" w:hAnsiTheme="majorHAnsi" w:cs="Tahoma"/>
                <w:color w:val="808080"/>
                <w:sz w:val="20"/>
                <w:szCs w:val="20"/>
                <w:lang w:val="en-GB"/>
              </w:rPr>
              <w:t>) to create roles, users, groups and attached user policies to groups to provide secure logins</w:t>
            </w:r>
          </w:p>
          <w:p w14:paraId="5ED2E00E" w14:textId="77777777" w:rsidR="00B83996" w:rsidRPr="00282D23" w:rsidRDefault="00B83996"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sidRPr="00282D23">
              <w:rPr>
                <w:rFonts w:asciiTheme="majorHAnsi" w:hAnsiTheme="majorHAnsi" w:cs="Tahoma"/>
                <w:color w:val="808080"/>
                <w:sz w:val="20"/>
                <w:szCs w:val="20"/>
                <w:lang w:val="en-GB"/>
              </w:rPr>
              <w:t>Worked with </w:t>
            </w:r>
            <w:r w:rsidRPr="00282D23">
              <w:rPr>
                <w:rFonts w:asciiTheme="majorHAnsi" w:hAnsiTheme="majorHAnsi" w:cs="Tahoma"/>
                <w:b/>
                <w:bCs/>
                <w:color w:val="808080"/>
                <w:sz w:val="20"/>
                <w:szCs w:val="20"/>
                <w:lang w:val="en-GB"/>
              </w:rPr>
              <w:t>Terraform</w:t>
            </w:r>
            <w:r w:rsidRPr="00282D23">
              <w:rPr>
                <w:rFonts w:asciiTheme="majorHAnsi" w:hAnsiTheme="majorHAnsi" w:cs="Tahoma"/>
                <w:color w:val="808080"/>
                <w:sz w:val="20"/>
                <w:szCs w:val="20"/>
                <w:lang w:val="en-GB"/>
              </w:rPr>
              <w:t> Templates to automate the Azure Iaa</w:t>
            </w:r>
            <w:r>
              <w:rPr>
                <w:rFonts w:asciiTheme="majorHAnsi" w:hAnsiTheme="majorHAnsi" w:cs="Tahoma"/>
                <w:color w:val="808080"/>
                <w:sz w:val="20"/>
                <w:szCs w:val="20"/>
                <w:lang w:val="en-GB"/>
              </w:rPr>
              <w:t>S</w:t>
            </w:r>
            <w:r w:rsidRPr="00282D23">
              <w:rPr>
                <w:rFonts w:asciiTheme="majorHAnsi" w:hAnsiTheme="majorHAnsi" w:cs="Tahoma"/>
                <w:color w:val="808080"/>
                <w:sz w:val="20"/>
                <w:szCs w:val="20"/>
                <w:lang w:val="en-GB"/>
              </w:rPr>
              <w:t xml:space="preserve"> </w:t>
            </w:r>
            <w:r w:rsidRPr="00282D23">
              <w:rPr>
                <w:rFonts w:asciiTheme="majorHAnsi" w:hAnsiTheme="majorHAnsi" w:cs="Tahoma"/>
                <w:b/>
                <w:bCs/>
                <w:color w:val="808080"/>
                <w:sz w:val="20"/>
                <w:szCs w:val="20"/>
                <w:lang w:val="en-GB"/>
              </w:rPr>
              <w:t>virtual machines</w:t>
            </w:r>
            <w:r w:rsidRPr="00282D23">
              <w:rPr>
                <w:rFonts w:asciiTheme="majorHAnsi" w:hAnsiTheme="majorHAnsi" w:cs="Tahoma"/>
                <w:color w:val="808080"/>
                <w:sz w:val="20"/>
                <w:szCs w:val="20"/>
                <w:lang w:val="en-GB"/>
              </w:rPr>
              <w:t xml:space="preserve"> using terraform modules and deployed virtual machine scale sets in production environment.</w:t>
            </w:r>
          </w:p>
          <w:p w14:paraId="5AEA60A3" w14:textId="77777777" w:rsidR="00B83996" w:rsidRDefault="00B83996"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sidRPr="00282D23">
              <w:rPr>
                <w:rFonts w:asciiTheme="majorHAnsi" w:hAnsiTheme="majorHAnsi" w:cs="Tahoma"/>
                <w:color w:val="808080"/>
                <w:sz w:val="20"/>
                <w:szCs w:val="20"/>
                <w:lang w:val="en-GB"/>
              </w:rPr>
              <w:t xml:space="preserve">Worked with </w:t>
            </w:r>
            <w:r w:rsidRPr="00282D23">
              <w:rPr>
                <w:rFonts w:asciiTheme="majorHAnsi" w:hAnsiTheme="majorHAnsi" w:cs="Tahoma"/>
                <w:b/>
                <w:bCs/>
                <w:color w:val="808080"/>
                <w:sz w:val="20"/>
                <w:szCs w:val="20"/>
                <w:lang w:val="en-GB"/>
              </w:rPr>
              <w:t>Terraform</w:t>
            </w:r>
            <w:r w:rsidRPr="00282D23">
              <w:rPr>
                <w:rFonts w:asciiTheme="majorHAnsi" w:hAnsiTheme="majorHAnsi" w:cs="Tahoma"/>
                <w:color w:val="808080"/>
                <w:sz w:val="20"/>
                <w:szCs w:val="20"/>
                <w:lang w:val="en-GB"/>
              </w:rPr>
              <w:t xml:space="preserve"> for routine AWS tasks such as encrypting </w:t>
            </w:r>
            <w:r w:rsidRPr="00282D23">
              <w:rPr>
                <w:rFonts w:asciiTheme="majorHAnsi" w:hAnsiTheme="majorHAnsi" w:cs="Tahoma"/>
                <w:b/>
                <w:bCs/>
                <w:color w:val="808080"/>
                <w:sz w:val="20"/>
                <w:szCs w:val="20"/>
                <w:lang w:val="en-GB"/>
              </w:rPr>
              <w:t>EBS</w:t>
            </w:r>
            <w:r w:rsidRPr="00282D23">
              <w:rPr>
                <w:rFonts w:asciiTheme="majorHAnsi" w:hAnsiTheme="majorHAnsi" w:cs="Tahoma"/>
                <w:color w:val="808080"/>
                <w:sz w:val="20"/>
                <w:szCs w:val="20"/>
                <w:lang w:val="en-GB"/>
              </w:rPr>
              <w:t xml:space="preserve"> volumes and backing </w:t>
            </w:r>
            <w:r w:rsidRPr="00282D23">
              <w:rPr>
                <w:rFonts w:asciiTheme="majorHAnsi" w:hAnsiTheme="majorHAnsi" w:cs="Tahoma"/>
                <w:b/>
                <w:bCs/>
                <w:color w:val="808080"/>
                <w:sz w:val="20"/>
                <w:szCs w:val="20"/>
                <w:lang w:val="en-GB"/>
              </w:rPr>
              <w:t>AMIs</w:t>
            </w:r>
            <w:r w:rsidRPr="00282D23">
              <w:rPr>
                <w:rFonts w:asciiTheme="majorHAnsi" w:hAnsiTheme="majorHAnsi" w:cs="Tahoma"/>
                <w:color w:val="808080"/>
                <w:sz w:val="20"/>
                <w:szCs w:val="20"/>
                <w:lang w:val="en-GB"/>
              </w:rPr>
              <w:t xml:space="preserve">. </w:t>
            </w:r>
          </w:p>
          <w:p w14:paraId="2D1686F6" w14:textId="0CB19CA9" w:rsidR="00B34312" w:rsidRDefault="00B34312"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 xml:space="preserve">Experience in managing </w:t>
            </w:r>
            <w:r w:rsidRPr="00241D02">
              <w:rPr>
                <w:rFonts w:asciiTheme="majorHAnsi" w:hAnsiTheme="majorHAnsi" w:cs="Tahoma"/>
                <w:b/>
                <w:bCs/>
                <w:color w:val="808080"/>
                <w:sz w:val="20"/>
                <w:szCs w:val="20"/>
                <w:lang w:val="en-GB"/>
              </w:rPr>
              <w:t>Linux</w:t>
            </w:r>
            <w:r>
              <w:rPr>
                <w:rFonts w:asciiTheme="majorHAnsi" w:hAnsiTheme="majorHAnsi" w:cs="Tahoma"/>
                <w:color w:val="808080"/>
                <w:sz w:val="20"/>
                <w:szCs w:val="20"/>
                <w:lang w:val="en-GB"/>
              </w:rPr>
              <w:t xml:space="preserve"> operating system</w:t>
            </w:r>
            <w:r w:rsidR="00241D02">
              <w:rPr>
                <w:rFonts w:asciiTheme="majorHAnsi" w:hAnsiTheme="majorHAnsi" w:cs="Tahoma"/>
                <w:color w:val="808080"/>
                <w:sz w:val="20"/>
                <w:szCs w:val="20"/>
                <w:lang w:val="en-GB"/>
              </w:rPr>
              <w:t xml:space="preserve"> and perform day-to-day operations on Linux</w:t>
            </w:r>
          </w:p>
          <w:p w14:paraId="4E4D0B45" w14:textId="5F577CDA" w:rsidR="00BB6FAB" w:rsidRDefault="00BB6FAB"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Creating and managing user accounts</w:t>
            </w:r>
            <w:r w:rsidR="00B30D50">
              <w:rPr>
                <w:rFonts w:asciiTheme="majorHAnsi" w:hAnsiTheme="majorHAnsi" w:cs="Tahoma"/>
                <w:color w:val="808080"/>
                <w:sz w:val="20"/>
                <w:szCs w:val="20"/>
                <w:lang w:val="en-GB"/>
              </w:rPr>
              <w:t xml:space="preserve"> &amp; permissions in Linux</w:t>
            </w:r>
          </w:p>
          <w:p w14:paraId="2F9D4781" w14:textId="19AD17EF" w:rsidR="00AF3D9A" w:rsidRDefault="00AF3D9A"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Managing disks and filesystems using LVM</w:t>
            </w:r>
          </w:p>
          <w:p w14:paraId="183CE9CA" w14:textId="6C86F84D" w:rsidR="00241D02" w:rsidRDefault="00B85B4A"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Knowledge</w:t>
            </w:r>
            <w:r w:rsidR="00D45A23">
              <w:rPr>
                <w:rFonts w:asciiTheme="majorHAnsi" w:hAnsiTheme="majorHAnsi" w:cs="Tahoma"/>
                <w:color w:val="808080"/>
                <w:sz w:val="20"/>
                <w:szCs w:val="20"/>
                <w:lang w:val="en-GB"/>
              </w:rPr>
              <w:t xml:space="preserve"> in build</w:t>
            </w:r>
            <w:r>
              <w:rPr>
                <w:rFonts w:asciiTheme="majorHAnsi" w:hAnsiTheme="majorHAnsi" w:cs="Tahoma"/>
                <w:color w:val="808080"/>
                <w:sz w:val="20"/>
                <w:szCs w:val="20"/>
                <w:lang w:val="en-GB"/>
              </w:rPr>
              <w:t>ing and deployment of CI/CD pipelines</w:t>
            </w:r>
          </w:p>
          <w:p w14:paraId="53D01B37" w14:textId="17E24D2D" w:rsidR="006E17BA" w:rsidRDefault="006E17BA"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Package management using RPM and YUM.</w:t>
            </w:r>
          </w:p>
          <w:p w14:paraId="509E9DA3" w14:textId="23C2D849" w:rsidR="00921AED" w:rsidRDefault="004E15C8"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 xml:space="preserve">Initiating </w:t>
            </w:r>
            <w:r w:rsidR="009F1FDA">
              <w:rPr>
                <w:rFonts w:asciiTheme="majorHAnsi" w:hAnsiTheme="majorHAnsi" w:cs="Tahoma"/>
                <w:color w:val="808080"/>
                <w:sz w:val="20"/>
                <w:szCs w:val="20"/>
                <w:lang w:val="en-GB"/>
              </w:rPr>
              <w:t>alarms in Cloud Watch</w:t>
            </w:r>
            <w:r w:rsidR="000942F1">
              <w:rPr>
                <w:rFonts w:asciiTheme="majorHAnsi" w:hAnsiTheme="majorHAnsi" w:cs="Tahoma"/>
                <w:color w:val="808080"/>
                <w:sz w:val="20"/>
                <w:szCs w:val="20"/>
                <w:lang w:val="en-GB"/>
              </w:rPr>
              <w:t xml:space="preserve"> service for monitoring </w:t>
            </w:r>
            <w:r w:rsidR="001F4B5B">
              <w:rPr>
                <w:rFonts w:asciiTheme="majorHAnsi" w:hAnsiTheme="majorHAnsi" w:cs="Tahoma"/>
                <w:color w:val="808080"/>
                <w:sz w:val="20"/>
                <w:szCs w:val="20"/>
                <w:lang w:val="en-GB"/>
              </w:rPr>
              <w:t>the server’s performance</w:t>
            </w:r>
            <w:r w:rsidR="00F8279C">
              <w:rPr>
                <w:rFonts w:asciiTheme="majorHAnsi" w:hAnsiTheme="majorHAnsi" w:cs="Tahoma"/>
                <w:color w:val="808080"/>
                <w:sz w:val="20"/>
                <w:szCs w:val="20"/>
                <w:lang w:val="en-GB"/>
              </w:rPr>
              <w:t>, CPU utilization</w:t>
            </w:r>
            <w:r w:rsidR="006E2A42">
              <w:rPr>
                <w:rFonts w:asciiTheme="majorHAnsi" w:hAnsiTheme="majorHAnsi" w:cs="Tahoma"/>
                <w:color w:val="808080"/>
                <w:sz w:val="20"/>
                <w:szCs w:val="20"/>
                <w:lang w:val="en-GB"/>
              </w:rPr>
              <w:t xml:space="preserve"> and disk usage.</w:t>
            </w:r>
          </w:p>
          <w:p w14:paraId="25CB8065" w14:textId="1A4B605F" w:rsidR="00BD4300" w:rsidRPr="00282D23" w:rsidRDefault="00BD4300"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Experience in creating VPC’s and Subnets</w:t>
            </w:r>
            <w:r w:rsidR="00A46F52">
              <w:rPr>
                <w:rFonts w:asciiTheme="majorHAnsi" w:hAnsiTheme="majorHAnsi" w:cs="Tahoma"/>
                <w:color w:val="808080"/>
                <w:sz w:val="20"/>
                <w:szCs w:val="20"/>
                <w:lang w:val="en-GB"/>
              </w:rPr>
              <w:t xml:space="preserve"> and configure routing for the subnets.</w:t>
            </w:r>
          </w:p>
          <w:p w14:paraId="6C8A281A" w14:textId="77777777" w:rsidR="00B83996" w:rsidRPr="00282D23" w:rsidRDefault="00B83996"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sidRPr="00282D23">
              <w:rPr>
                <w:rFonts w:asciiTheme="majorHAnsi" w:hAnsiTheme="majorHAnsi" w:cs="Tahoma"/>
                <w:color w:val="808080"/>
                <w:sz w:val="20"/>
                <w:szCs w:val="20"/>
                <w:lang w:val="en-GB"/>
              </w:rPr>
              <w:t>Strong knowledge of TCP/IP networking, SMTP, HTTP, load-balancers, highly available network servers</w:t>
            </w:r>
          </w:p>
          <w:p w14:paraId="0B3153F3" w14:textId="77777777" w:rsidR="00B83996" w:rsidRPr="00282D23" w:rsidRDefault="00B83996" w:rsidP="00B83996">
            <w:pPr>
              <w:pStyle w:val="NoSpacing"/>
              <w:numPr>
                <w:ilvl w:val="0"/>
                <w:numId w:val="1"/>
              </w:numPr>
              <w:tabs>
                <w:tab w:val="left" w:pos="720"/>
              </w:tabs>
              <w:spacing w:line="254" w:lineRule="auto"/>
              <w:rPr>
                <w:rFonts w:asciiTheme="majorHAnsi" w:hAnsiTheme="majorHAnsi" w:cs="Tahoma"/>
                <w:color w:val="808080"/>
                <w:sz w:val="20"/>
                <w:szCs w:val="20"/>
                <w:lang w:val="en-GB"/>
              </w:rPr>
            </w:pPr>
            <w:r w:rsidRPr="00282D23">
              <w:rPr>
                <w:rFonts w:asciiTheme="majorHAnsi" w:hAnsiTheme="majorHAnsi" w:cs="Tahoma"/>
                <w:color w:val="808080"/>
                <w:sz w:val="20"/>
                <w:szCs w:val="20"/>
                <w:lang w:val="en-GB"/>
              </w:rPr>
              <w:t>Strong knowledge of Linux and a good understanding of networks (TCP/IP fundamentals, firewalls, routing).</w:t>
            </w:r>
          </w:p>
          <w:p w14:paraId="7E6E5755" w14:textId="77777777" w:rsidR="00B83996" w:rsidRDefault="00B83996" w:rsidP="00B83996">
            <w:pPr>
              <w:pStyle w:val="NoSpacing"/>
              <w:numPr>
                <w:ilvl w:val="0"/>
                <w:numId w:val="1"/>
              </w:numPr>
              <w:spacing w:line="254" w:lineRule="auto"/>
              <w:rPr>
                <w:rFonts w:asciiTheme="majorHAnsi" w:hAnsiTheme="majorHAnsi" w:cs="Tahoma"/>
                <w:color w:val="808080"/>
                <w:sz w:val="20"/>
                <w:szCs w:val="20"/>
                <w:lang w:val="en-GB"/>
              </w:rPr>
            </w:pPr>
            <w:r w:rsidRPr="004F5533">
              <w:rPr>
                <w:rFonts w:asciiTheme="majorHAnsi" w:hAnsiTheme="majorHAnsi" w:cs="Tahoma"/>
                <w:color w:val="808080"/>
                <w:sz w:val="20"/>
                <w:szCs w:val="20"/>
                <w:lang w:val="en-GB"/>
              </w:rPr>
              <w:t>Experience with Linux systems, virtualization in a large-scale environment, experience with Linux Containers</w:t>
            </w:r>
            <w:r>
              <w:rPr>
                <w:rFonts w:asciiTheme="majorHAnsi" w:hAnsiTheme="majorHAnsi" w:cs="Tahoma"/>
                <w:color w:val="808080"/>
                <w:sz w:val="20"/>
                <w:szCs w:val="20"/>
                <w:lang w:val="en-GB"/>
              </w:rPr>
              <w:t>.</w:t>
            </w:r>
          </w:p>
          <w:p w14:paraId="5A4BB027" w14:textId="2B8A14E1" w:rsidR="00625118" w:rsidRPr="004F5533" w:rsidRDefault="00625118" w:rsidP="00B83996">
            <w:pPr>
              <w:pStyle w:val="NoSpacing"/>
              <w:numPr>
                <w:ilvl w:val="0"/>
                <w:numId w:val="1"/>
              </w:numPr>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Working on tools like ServiceNow and Splunk</w:t>
            </w:r>
            <w:r w:rsidR="00800019">
              <w:rPr>
                <w:rFonts w:asciiTheme="majorHAnsi" w:hAnsiTheme="majorHAnsi" w:cs="Tahoma"/>
                <w:color w:val="808080"/>
                <w:sz w:val="20"/>
                <w:szCs w:val="20"/>
                <w:lang w:val="en-GB"/>
              </w:rPr>
              <w:t xml:space="preserve"> to configure alerts for the infra environment.</w:t>
            </w:r>
          </w:p>
          <w:p w14:paraId="7BE23481" w14:textId="48E58660" w:rsidR="00C460A6" w:rsidRPr="00B83996" w:rsidRDefault="00B83996" w:rsidP="00B83996">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Cs/>
                <w:color w:val="808080"/>
                <w:sz w:val="20"/>
                <w:szCs w:val="20"/>
                <w:lang w:val="en-GB"/>
              </w:rPr>
              <w:t>Keep utilize the opportunity to learn new concepts.</w:t>
            </w:r>
          </w:p>
          <w:p w14:paraId="52EF7868" w14:textId="77777777" w:rsidR="00C460A6" w:rsidRDefault="00C460A6">
            <w:pPr>
              <w:jc w:val="center"/>
              <w:rPr>
                <w:rFonts w:asciiTheme="majorHAnsi" w:eastAsia="Calibri" w:hAnsiTheme="majorHAnsi" w:cs="Tahoma"/>
                <w:b/>
                <w:color w:val="808080"/>
                <w:sz w:val="20"/>
                <w:szCs w:val="20"/>
                <w:lang w:val="en-GB"/>
              </w:rPr>
            </w:pPr>
          </w:p>
          <w:p w14:paraId="773F6EFF" w14:textId="77777777" w:rsidR="007C01FE" w:rsidRDefault="007C01FE">
            <w:pPr>
              <w:jc w:val="center"/>
              <w:rPr>
                <w:rFonts w:asciiTheme="majorHAnsi" w:eastAsia="Calibri" w:hAnsiTheme="majorHAnsi" w:cs="Tahoma"/>
                <w:b/>
                <w:color w:val="808080"/>
                <w:sz w:val="20"/>
                <w:szCs w:val="20"/>
                <w:lang w:val="en-GB"/>
              </w:rPr>
            </w:pPr>
          </w:p>
          <w:p w14:paraId="57923096" w14:textId="77777777" w:rsidR="007C01FE" w:rsidRDefault="00585C9B">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Wipro Ltd</w:t>
            </w:r>
          </w:p>
          <w:p w14:paraId="1E5EBF63" w14:textId="77777777" w:rsidR="007C01FE" w:rsidRDefault="007C01FE">
            <w:pPr>
              <w:jc w:val="both"/>
              <w:rPr>
                <w:rFonts w:asciiTheme="majorHAnsi" w:eastAsia="Calibri" w:hAnsiTheme="majorHAnsi" w:cs="Tahoma"/>
                <w:b/>
                <w:color w:val="808080"/>
                <w:sz w:val="20"/>
                <w:szCs w:val="20"/>
                <w:lang w:val="en-GB"/>
              </w:rPr>
            </w:pPr>
          </w:p>
          <w:p w14:paraId="33E10B16"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Projects: Multiple</w:t>
            </w:r>
          </w:p>
          <w:p w14:paraId="5B7327D4"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16335923" w14:textId="005D325A" w:rsidR="00337D0C" w:rsidRPr="003479B6" w:rsidRDefault="00337D0C" w:rsidP="00633F4D">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Managing multiple backup tools in BAU like </w:t>
            </w:r>
            <w:r w:rsidR="00633F4D">
              <w:rPr>
                <w:rFonts w:asciiTheme="majorHAnsi" w:eastAsia="Calibri" w:hAnsiTheme="majorHAnsi" w:cs="Tahoma"/>
                <w:b/>
                <w:bCs/>
                <w:color w:val="808080"/>
                <w:sz w:val="20"/>
                <w:szCs w:val="20"/>
                <w:lang w:val="en-GB"/>
              </w:rPr>
              <w:t>NetBackup, Backup Exec, Rubrik, Cohesity, Commvault and Veeam</w:t>
            </w:r>
          </w:p>
          <w:p w14:paraId="1E8A959B" w14:textId="7E922F37" w:rsidR="003479B6" w:rsidRPr="003479B6" w:rsidRDefault="003479B6" w:rsidP="003479B6">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Handling the migration projects from other backup tools to </w:t>
            </w:r>
            <w:r>
              <w:rPr>
                <w:rFonts w:asciiTheme="majorHAnsi" w:eastAsia="Calibri" w:hAnsiTheme="majorHAnsi" w:cs="Tahoma"/>
                <w:b/>
                <w:bCs/>
                <w:color w:val="808080"/>
                <w:sz w:val="20"/>
                <w:szCs w:val="20"/>
                <w:lang w:val="en-GB"/>
              </w:rPr>
              <w:t>Rubrik</w:t>
            </w:r>
          </w:p>
          <w:p w14:paraId="4AEF574D"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NetBackup OpsCenter and Rubrik Polaris</w:t>
            </w:r>
            <w:r>
              <w:rPr>
                <w:rFonts w:asciiTheme="majorHAnsi" w:eastAsia="Calibri" w:hAnsiTheme="majorHAnsi" w:cs="Tahoma"/>
                <w:color w:val="808080"/>
                <w:sz w:val="20"/>
                <w:szCs w:val="20"/>
                <w:lang w:val="en-GB"/>
              </w:rPr>
              <w:t xml:space="preserve"> GPS to prepare the reports.</w:t>
            </w:r>
          </w:p>
          <w:p w14:paraId="02F48DD8"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 on capacity issues and add new disks to the existing backup cluster.</w:t>
            </w:r>
          </w:p>
          <w:p w14:paraId="7AF24326"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 on </w:t>
            </w:r>
            <w:r>
              <w:rPr>
                <w:rFonts w:asciiTheme="majorHAnsi" w:eastAsia="Calibri" w:hAnsiTheme="majorHAnsi" w:cs="Tahoma"/>
                <w:b/>
                <w:bCs/>
                <w:color w:val="808080"/>
                <w:sz w:val="20"/>
                <w:szCs w:val="20"/>
                <w:lang w:val="en-GB"/>
              </w:rPr>
              <w:t>Disaster recovery</w:t>
            </w:r>
            <w:r>
              <w:rPr>
                <w:rFonts w:asciiTheme="majorHAnsi" w:eastAsia="Calibri" w:hAnsiTheme="majorHAnsi" w:cs="Tahoma"/>
                <w:color w:val="808080"/>
                <w:sz w:val="20"/>
                <w:szCs w:val="20"/>
                <w:lang w:val="en-GB"/>
              </w:rPr>
              <w:t xml:space="preserve"> in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environment.</w:t>
            </w:r>
          </w:p>
          <w:p w14:paraId="1DB1D816" w14:textId="20DF1B24" w:rsidR="00337D0C" w:rsidRPr="00337D0C" w:rsidRDefault="00337D0C" w:rsidP="00337D0C">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Cs/>
                <w:color w:val="808080"/>
                <w:sz w:val="20"/>
                <w:szCs w:val="20"/>
                <w:lang w:val="en-GB"/>
              </w:rPr>
              <w:t xml:space="preserve">Monitor </w:t>
            </w:r>
            <w:r>
              <w:rPr>
                <w:rFonts w:asciiTheme="majorHAnsi" w:eastAsia="Calibri" w:hAnsiTheme="majorHAnsi" w:cs="Tahoma"/>
                <w:b/>
                <w:color w:val="808080"/>
                <w:sz w:val="20"/>
                <w:szCs w:val="20"/>
                <w:lang w:val="en-GB"/>
              </w:rPr>
              <w:t>Network throttling</w:t>
            </w:r>
            <w:r>
              <w:rPr>
                <w:rFonts w:asciiTheme="majorHAnsi" w:eastAsia="Calibri" w:hAnsiTheme="majorHAnsi" w:cs="Tahoma"/>
                <w:bCs/>
                <w:color w:val="808080"/>
                <w:sz w:val="20"/>
                <w:szCs w:val="20"/>
                <w:lang w:val="en-GB"/>
              </w:rPr>
              <w:t xml:space="preserve"> in backup hours and make sure we have enough bandwidth.</w:t>
            </w:r>
          </w:p>
          <w:p w14:paraId="560E0543" w14:textId="152E6351" w:rsidR="00842B10" w:rsidRDefault="00842B10" w:rsidP="00633F4D">
            <w:pPr>
              <w:pStyle w:val="NoSpacing"/>
              <w:numPr>
                <w:ilvl w:val="0"/>
                <w:numId w:val="1"/>
              </w:numPr>
              <w:tabs>
                <w:tab w:val="left" w:pos="720"/>
              </w:tabs>
              <w:spacing w:line="254" w:lineRule="auto"/>
              <w:rPr>
                <w:rFonts w:asciiTheme="majorHAnsi" w:hAnsiTheme="majorHAnsi" w:cs="Tahoma"/>
                <w:color w:val="808080"/>
                <w:sz w:val="20"/>
                <w:szCs w:val="20"/>
                <w:lang w:val="en-GB"/>
              </w:rPr>
            </w:pPr>
            <w:r w:rsidRPr="00282D23">
              <w:rPr>
                <w:rFonts w:asciiTheme="majorHAnsi" w:hAnsiTheme="majorHAnsi" w:cs="Tahoma"/>
                <w:color w:val="808080"/>
                <w:sz w:val="20"/>
                <w:szCs w:val="20"/>
                <w:lang w:val="en-GB"/>
              </w:rPr>
              <w:t>Worked with </w:t>
            </w:r>
            <w:r w:rsidRPr="00282D23">
              <w:rPr>
                <w:rFonts w:asciiTheme="majorHAnsi" w:hAnsiTheme="majorHAnsi" w:cs="Tahoma"/>
                <w:b/>
                <w:bCs/>
                <w:color w:val="808080"/>
                <w:sz w:val="20"/>
                <w:szCs w:val="20"/>
                <w:lang w:val="en-GB"/>
              </w:rPr>
              <w:t>Terraform</w:t>
            </w:r>
            <w:r w:rsidRPr="00282D23">
              <w:rPr>
                <w:rFonts w:asciiTheme="majorHAnsi" w:hAnsiTheme="majorHAnsi" w:cs="Tahoma"/>
                <w:color w:val="808080"/>
                <w:sz w:val="20"/>
                <w:szCs w:val="20"/>
                <w:lang w:val="en-GB"/>
              </w:rPr>
              <w:t> Templates to automate the Azure Iaa</w:t>
            </w:r>
            <w:r>
              <w:rPr>
                <w:rFonts w:asciiTheme="majorHAnsi" w:hAnsiTheme="majorHAnsi" w:cs="Tahoma"/>
                <w:color w:val="808080"/>
                <w:sz w:val="20"/>
                <w:szCs w:val="20"/>
                <w:lang w:val="en-GB"/>
              </w:rPr>
              <w:t>S</w:t>
            </w:r>
            <w:r w:rsidRPr="00282D23">
              <w:rPr>
                <w:rFonts w:asciiTheme="majorHAnsi" w:hAnsiTheme="majorHAnsi" w:cs="Tahoma"/>
                <w:color w:val="808080"/>
                <w:sz w:val="20"/>
                <w:szCs w:val="20"/>
                <w:lang w:val="en-GB"/>
              </w:rPr>
              <w:t xml:space="preserve"> </w:t>
            </w:r>
            <w:r w:rsidRPr="00282D23">
              <w:rPr>
                <w:rFonts w:asciiTheme="majorHAnsi" w:hAnsiTheme="majorHAnsi" w:cs="Tahoma"/>
                <w:b/>
                <w:bCs/>
                <w:color w:val="808080"/>
                <w:sz w:val="20"/>
                <w:szCs w:val="20"/>
                <w:lang w:val="en-GB"/>
              </w:rPr>
              <w:t>virtual machines</w:t>
            </w:r>
            <w:r w:rsidRPr="00282D23">
              <w:rPr>
                <w:rFonts w:asciiTheme="majorHAnsi" w:hAnsiTheme="majorHAnsi" w:cs="Tahoma"/>
                <w:color w:val="808080"/>
                <w:sz w:val="20"/>
                <w:szCs w:val="20"/>
                <w:lang w:val="en-GB"/>
              </w:rPr>
              <w:t xml:space="preserve"> using terraform modules and deployed virtual machine scale sets in production environment.</w:t>
            </w:r>
          </w:p>
          <w:p w14:paraId="479ACBD3" w14:textId="2232419C" w:rsidR="006E17BA" w:rsidRPr="006E17BA" w:rsidRDefault="006E17BA" w:rsidP="006E17BA">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Experience in managing AWS components such as EC2, S3, EBS and autoscaling.</w:t>
            </w:r>
          </w:p>
          <w:p w14:paraId="5BD844E4" w14:textId="77777777" w:rsidR="006E17BA" w:rsidRDefault="006E17BA" w:rsidP="006E17BA">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 xml:space="preserve">Experience in managing </w:t>
            </w:r>
            <w:r w:rsidRPr="00241D02">
              <w:rPr>
                <w:rFonts w:asciiTheme="majorHAnsi" w:hAnsiTheme="majorHAnsi" w:cs="Tahoma"/>
                <w:b/>
                <w:bCs/>
                <w:color w:val="808080"/>
                <w:sz w:val="20"/>
                <w:szCs w:val="20"/>
                <w:lang w:val="en-GB"/>
              </w:rPr>
              <w:t>Linux</w:t>
            </w:r>
            <w:r>
              <w:rPr>
                <w:rFonts w:asciiTheme="majorHAnsi" w:hAnsiTheme="majorHAnsi" w:cs="Tahoma"/>
                <w:color w:val="808080"/>
                <w:sz w:val="20"/>
                <w:szCs w:val="20"/>
                <w:lang w:val="en-GB"/>
              </w:rPr>
              <w:t xml:space="preserve"> operating system and perform day-to-day operations on Linux</w:t>
            </w:r>
          </w:p>
          <w:p w14:paraId="12D7C82E" w14:textId="77777777" w:rsidR="006E17BA" w:rsidRDefault="006E17BA" w:rsidP="006E17BA">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Creating and managing user accounts &amp; permissions in Linux</w:t>
            </w:r>
          </w:p>
          <w:p w14:paraId="7B274F05" w14:textId="77777777" w:rsidR="006E17BA" w:rsidRDefault="006E17BA" w:rsidP="006E17BA">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Managing disks and filesystems using LVM</w:t>
            </w:r>
          </w:p>
          <w:p w14:paraId="2E0F6981" w14:textId="77777777" w:rsidR="006E17BA" w:rsidRDefault="006E17BA" w:rsidP="006E17BA">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Knowledge in building and deployment of CI/CD pipelines</w:t>
            </w:r>
          </w:p>
          <w:p w14:paraId="534A136E" w14:textId="5641178E" w:rsidR="006E17BA" w:rsidRPr="006E17BA" w:rsidRDefault="006E17BA" w:rsidP="006E17BA">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Package management using RPM and YUM.</w:t>
            </w:r>
          </w:p>
          <w:p w14:paraId="75EC9BAA" w14:textId="2E155B11" w:rsidR="003479B6" w:rsidRDefault="003479B6" w:rsidP="00633F4D">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 xml:space="preserve">Create SOP documents for </w:t>
            </w:r>
            <w:r w:rsidR="002B4960">
              <w:rPr>
                <w:rFonts w:asciiTheme="majorHAnsi" w:hAnsiTheme="majorHAnsi" w:cs="Tahoma"/>
                <w:color w:val="808080"/>
                <w:sz w:val="20"/>
                <w:szCs w:val="20"/>
                <w:lang w:val="en-GB"/>
              </w:rPr>
              <w:t>all type of backup and recovery configurations</w:t>
            </w:r>
          </w:p>
          <w:p w14:paraId="2183EB05" w14:textId="5C251E16" w:rsidR="00E95A7D" w:rsidRDefault="00E26F35" w:rsidP="00E95A7D">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Attend daily connect meetings and weekly infra connect to provide the updates</w:t>
            </w:r>
          </w:p>
          <w:p w14:paraId="781D78AF" w14:textId="78DFFABE" w:rsidR="00E95A7D" w:rsidRDefault="00E95A7D" w:rsidP="00E95A7D">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 xml:space="preserve">Manage team members and conduct training sessions to the </w:t>
            </w:r>
            <w:r w:rsidR="00D65DFA">
              <w:rPr>
                <w:rFonts w:asciiTheme="majorHAnsi" w:hAnsiTheme="majorHAnsi" w:cs="Tahoma"/>
                <w:color w:val="808080"/>
                <w:sz w:val="20"/>
                <w:szCs w:val="20"/>
                <w:lang w:val="en-GB"/>
              </w:rPr>
              <w:t>L1/L2 engineers</w:t>
            </w:r>
          </w:p>
          <w:p w14:paraId="698FACFE" w14:textId="6B4BC485" w:rsidR="00D65DFA" w:rsidRPr="00E95A7D" w:rsidRDefault="00635A0A" w:rsidP="00E95A7D">
            <w:pPr>
              <w:pStyle w:val="NoSpacing"/>
              <w:numPr>
                <w:ilvl w:val="0"/>
                <w:numId w:val="1"/>
              </w:numPr>
              <w:tabs>
                <w:tab w:val="left" w:pos="720"/>
              </w:tabs>
              <w:spacing w:line="254" w:lineRule="auto"/>
              <w:rPr>
                <w:rFonts w:asciiTheme="majorHAnsi" w:hAnsiTheme="majorHAnsi" w:cs="Tahoma"/>
                <w:color w:val="808080"/>
                <w:sz w:val="20"/>
                <w:szCs w:val="20"/>
                <w:lang w:val="en-GB"/>
              </w:rPr>
            </w:pPr>
            <w:r>
              <w:rPr>
                <w:rFonts w:asciiTheme="majorHAnsi" w:hAnsiTheme="majorHAnsi" w:cs="Tahoma"/>
                <w:color w:val="808080"/>
                <w:sz w:val="20"/>
                <w:szCs w:val="20"/>
                <w:lang w:val="en-GB"/>
              </w:rPr>
              <w:t>Prepare weekly and monthly reports for the customer environment</w:t>
            </w:r>
          </w:p>
          <w:p w14:paraId="39E5432E"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Cs/>
                <w:color w:val="808080"/>
                <w:sz w:val="20"/>
                <w:szCs w:val="20"/>
                <w:lang w:val="en-GB"/>
              </w:rPr>
              <w:t>Work with vendor support for any technical issues and hardware related issues</w:t>
            </w:r>
          </w:p>
          <w:p w14:paraId="2B4F15ED"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bCs/>
                <w:color w:val="808080"/>
                <w:sz w:val="20"/>
                <w:szCs w:val="20"/>
                <w:lang w:val="en-GB"/>
              </w:rPr>
              <w:t>Prepare HLD/LLD diagrams for the backup environment.</w:t>
            </w:r>
          </w:p>
          <w:p w14:paraId="6795EC23" w14:textId="77777777" w:rsidR="00EC2FA0" w:rsidRDefault="00EC2FA0" w:rsidP="00337D0C">
            <w:pPr>
              <w:rPr>
                <w:rFonts w:asciiTheme="majorHAnsi" w:eastAsia="Calibri" w:hAnsiTheme="majorHAnsi" w:cs="Tahoma"/>
                <w:b/>
                <w:color w:val="808080"/>
                <w:sz w:val="20"/>
                <w:szCs w:val="20"/>
                <w:lang w:val="en-GB"/>
              </w:rPr>
            </w:pPr>
          </w:p>
          <w:p w14:paraId="05883227" w14:textId="77777777" w:rsidR="007C01FE" w:rsidRDefault="007C01FE">
            <w:pPr>
              <w:jc w:val="center"/>
              <w:rPr>
                <w:rFonts w:asciiTheme="majorHAnsi" w:eastAsia="Calibri" w:hAnsiTheme="majorHAnsi" w:cs="Tahoma"/>
                <w:b/>
                <w:color w:val="808080"/>
                <w:sz w:val="20"/>
                <w:szCs w:val="20"/>
                <w:lang w:val="en-GB"/>
              </w:rPr>
            </w:pPr>
          </w:p>
          <w:p w14:paraId="54F8C813" w14:textId="77777777" w:rsidR="007C01FE" w:rsidRDefault="00585C9B">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CDK Global India Pvt Ltd</w:t>
            </w:r>
          </w:p>
          <w:p w14:paraId="67206CCC" w14:textId="77777777" w:rsidR="007C01FE" w:rsidRDefault="007C01FE">
            <w:pPr>
              <w:jc w:val="both"/>
              <w:rPr>
                <w:rFonts w:asciiTheme="majorHAnsi" w:eastAsia="Calibri" w:hAnsiTheme="majorHAnsi" w:cs="Tahoma"/>
                <w:b/>
                <w:color w:val="808080"/>
                <w:sz w:val="20"/>
                <w:szCs w:val="20"/>
                <w:lang w:val="en-GB"/>
              </w:rPr>
            </w:pPr>
          </w:p>
          <w:p w14:paraId="61FABD87"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Projects: Multiple</w:t>
            </w:r>
          </w:p>
          <w:p w14:paraId="6B45C1B3"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5FD81724"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4F5533">
              <w:rPr>
                <w:rFonts w:asciiTheme="majorHAnsi" w:eastAsia="Calibri" w:hAnsiTheme="majorHAnsi" w:cs="Tahoma"/>
                <w:color w:val="808080"/>
                <w:sz w:val="20"/>
                <w:szCs w:val="20"/>
                <w:lang w:val="en-GB"/>
              </w:rPr>
              <w:t>Involved in meetings with users for requirements and suggesting work around for possible scenarios and worked as an onsite coordinator.</w:t>
            </w:r>
          </w:p>
          <w:p w14:paraId="468DB718"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Manage multiple tools like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Cohesity</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NetBackup and AWS</w:t>
            </w:r>
          </w:p>
          <w:p w14:paraId="45B5F919"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color w:val="808080"/>
                <w:sz w:val="20"/>
                <w:szCs w:val="20"/>
                <w:lang w:val="en-GB"/>
              </w:rPr>
              <w:t xml:space="preserve">Managing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and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Polaris GPS</w:t>
            </w:r>
          </w:p>
          <w:p w14:paraId="712204B4"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lastRenderedPageBreak/>
              <w:t xml:space="preserve">Worked on </w:t>
            </w:r>
            <w:r>
              <w:rPr>
                <w:rFonts w:asciiTheme="majorHAnsi" w:eastAsia="Calibri" w:hAnsiTheme="majorHAnsi" w:cs="Tahoma"/>
                <w:b/>
                <w:bCs/>
                <w:color w:val="808080"/>
                <w:sz w:val="20"/>
                <w:szCs w:val="20"/>
                <w:lang w:val="en-GB"/>
              </w:rPr>
              <w:t xml:space="preserve">Cohesity </w:t>
            </w:r>
            <w:r>
              <w:rPr>
                <w:rFonts w:asciiTheme="majorHAnsi" w:eastAsia="Calibri" w:hAnsiTheme="majorHAnsi" w:cs="Tahoma"/>
                <w:color w:val="808080"/>
                <w:sz w:val="20"/>
                <w:szCs w:val="20"/>
                <w:lang w:val="en-GB"/>
              </w:rPr>
              <w:t xml:space="preserve">with </w:t>
            </w:r>
            <w:r>
              <w:rPr>
                <w:rFonts w:asciiTheme="majorHAnsi" w:eastAsia="Calibri" w:hAnsiTheme="majorHAnsi" w:cs="Tahoma"/>
                <w:b/>
                <w:bCs/>
                <w:color w:val="808080"/>
                <w:sz w:val="20"/>
                <w:szCs w:val="20"/>
              </w:rPr>
              <w:t xml:space="preserve">vSphere </w:t>
            </w:r>
            <w:r>
              <w:rPr>
                <w:rFonts w:asciiTheme="majorHAnsi" w:eastAsia="Calibri" w:hAnsiTheme="majorHAnsi" w:cs="Tahoma"/>
                <w:b/>
                <w:bCs/>
                <w:color w:val="808080"/>
                <w:sz w:val="20"/>
                <w:szCs w:val="20"/>
                <w:lang w:val="en-GB"/>
              </w:rPr>
              <w:t>VM</w:t>
            </w:r>
            <w:r>
              <w:rPr>
                <w:rFonts w:asciiTheme="majorHAnsi" w:eastAsia="Calibri" w:hAnsiTheme="majorHAnsi" w:cs="Tahoma"/>
                <w:b/>
                <w:bCs/>
                <w:color w:val="808080"/>
                <w:sz w:val="20"/>
                <w:szCs w:val="20"/>
              </w:rPr>
              <w:t>, Cloud VM, Agent based and Database</w:t>
            </w:r>
            <w:r>
              <w:rPr>
                <w:rFonts w:asciiTheme="majorHAnsi" w:eastAsia="Calibri" w:hAnsiTheme="majorHAnsi" w:cs="Tahoma"/>
                <w:color w:val="808080"/>
                <w:sz w:val="20"/>
                <w:szCs w:val="20"/>
                <w:lang w:val="en-GB"/>
              </w:rPr>
              <w:t xml:space="preserve"> backup</w:t>
            </w:r>
            <w:r>
              <w:rPr>
                <w:rFonts w:asciiTheme="majorHAnsi" w:eastAsia="Calibri" w:hAnsiTheme="majorHAnsi" w:cs="Tahoma"/>
                <w:color w:val="808080"/>
                <w:sz w:val="20"/>
                <w:szCs w:val="20"/>
              </w:rPr>
              <w:t>s.</w:t>
            </w:r>
          </w:p>
          <w:p w14:paraId="411B5850"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Cohesity Helios</w:t>
            </w:r>
            <w:r>
              <w:rPr>
                <w:rFonts w:asciiTheme="majorHAnsi" w:eastAsia="Calibri" w:hAnsiTheme="majorHAnsi" w:cs="Tahoma"/>
                <w:color w:val="808080"/>
                <w:sz w:val="20"/>
                <w:szCs w:val="20"/>
                <w:lang w:val="en-GB"/>
              </w:rPr>
              <w:t xml:space="preserve"> and API</w:t>
            </w:r>
          </w:p>
          <w:p w14:paraId="5117D6B1" w14:textId="77777777" w:rsidR="00337D0C" w:rsidRDefault="00337D0C" w:rsidP="00337D0C">
            <w:pPr>
              <w:numPr>
                <w:ilvl w:val="0"/>
                <w:numId w:val="1"/>
              </w:numPr>
              <w:autoSpaceDE w:val="0"/>
              <w:autoSpaceDN w:val="0"/>
              <w:adjustRightInd w:val="0"/>
              <w:jc w:val="both"/>
              <w:rPr>
                <w:rFonts w:asciiTheme="majorHAnsi" w:eastAsia="Calibri" w:hAnsiTheme="majorHAnsi" w:cs="Tahoma"/>
                <w:b/>
                <w:bCs/>
                <w:color w:val="808080"/>
                <w:sz w:val="20"/>
                <w:szCs w:val="20"/>
                <w:lang w:val="en-GB"/>
              </w:rPr>
            </w:pPr>
            <w:r>
              <w:rPr>
                <w:rFonts w:asciiTheme="majorHAnsi" w:eastAsia="Calibri" w:hAnsiTheme="majorHAnsi" w:cs="Tahoma"/>
                <w:color w:val="808080"/>
                <w:sz w:val="20"/>
                <w:szCs w:val="20"/>
                <w:lang w:val="en-GB"/>
              </w:rPr>
              <w:t xml:space="preserve">Recently we are upgraded to </w:t>
            </w:r>
            <w:r>
              <w:rPr>
                <w:rFonts w:asciiTheme="majorHAnsi" w:eastAsia="Calibri" w:hAnsiTheme="majorHAnsi" w:cs="Tahoma"/>
                <w:b/>
                <w:bCs/>
                <w:color w:val="808080"/>
                <w:sz w:val="20"/>
                <w:szCs w:val="20"/>
                <w:lang w:val="en-GB"/>
              </w:rPr>
              <w:t>NetBackup version</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 xml:space="preserve">9.0 &amp; </w:t>
            </w:r>
            <w:r>
              <w:rPr>
                <w:rFonts w:asciiTheme="majorHAnsi" w:eastAsia="Calibri" w:hAnsiTheme="majorHAnsi" w:cs="Tahoma"/>
                <w:color w:val="808080"/>
                <w:sz w:val="20"/>
                <w:szCs w:val="20"/>
                <w:lang w:val="en-GB"/>
              </w:rPr>
              <w:t xml:space="preserve">upgraded </w:t>
            </w:r>
            <w:r>
              <w:rPr>
                <w:rFonts w:asciiTheme="majorHAnsi" w:eastAsia="Calibri" w:hAnsiTheme="majorHAnsi" w:cs="Tahoma"/>
                <w:b/>
                <w:bCs/>
                <w:color w:val="808080"/>
                <w:sz w:val="20"/>
                <w:szCs w:val="20"/>
                <w:lang w:val="en-GB"/>
              </w:rPr>
              <w:t>Rubrik version into 6.0 from 5.3.3</w:t>
            </w:r>
          </w:p>
          <w:p w14:paraId="0A8C61B9" w14:textId="062F3523" w:rsidR="00337D0C" w:rsidRDefault="00337D0C" w:rsidP="00337D0C">
            <w:pPr>
              <w:numPr>
                <w:ilvl w:val="0"/>
                <w:numId w:val="1"/>
              </w:numPr>
              <w:autoSpaceDE w:val="0"/>
              <w:autoSpaceDN w:val="0"/>
              <w:adjustRightInd w:val="0"/>
              <w:jc w:val="both"/>
              <w:rPr>
                <w:rFonts w:asciiTheme="majorHAnsi" w:eastAsia="Calibri" w:hAnsiTheme="majorHAnsi" w:cs="Tahoma"/>
                <w:b/>
                <w:bCs/>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NetBackup appliances 5230 &amp; 5330.</w:t>
            </w:r>
          </w:p>
          <w:p w14:paraId="1A7CC812"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Creation or Decommission of Device/LUN/Volumes in </w:t>
            </w:r>
            <w:r>
              <w:rPr>
                <w:rFonts w:asciiTheme="majorHAnsi" w:eastAsia="Calibri" w:hAnsiTheme="majorHAnsi" w:cs="Tahoma"/>
                <w:b/>
                <w:bCs/>
                <w:color w:val="808080"/>
                <w:sz w:val="20"/>
                <w:szCs w:val="20"/>
                <w:lang w:val="en-GB"/>
              </w:rPr>
              <w:t>Netapp</w:t>
            </w:r>
            <w:r>
              <w:rPr>
                <w:rFonts w:asciiTheme="majorHAnsi" w:eastAsia="Calibri" w:hAnsiTheme="majorHAnsi" w:cs="Tahoma"/>
                <w:color w:val="808080"/>
                <w:sz w:val="20"/>
                <w:szCs w:val="20"/>
                <w:lang w:val="en-GB"/>
              </w:rPr>
              <w:t xml:space="preserve"> Storage</w:t>
            </w:r>
          </w:p>
          <w:p w14:paraId="4014265E"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Netapp</w:t>
            </w:r>
            <w:r>
              <w:rPr>
                <w:rFonts w:asciiTheme="majorHAnsi" w:eastAsia="Calibri" w:hAnsiTheme="majorHAnsi" w:cs="Tahoma"/>
                <w:color w:val="808080"/>
                <w:sz w:val="20"/>
                <w:szCs w:val="20"/>
                <w:lang w:val="en-GB"/>
              </w:rPr>
              <w:t xml:space="preserve"> migrations.</w:t>
            </w:r>
          </w:p>
          <w:p w14:paraId="6010B718"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Netapp</w:t>
            </w:r>
            <w:r>
              <w:rPr>
                <w:rFonts w:asciiTheme="majorHAnsi" w:eastAsia="Calibri" w:hAnsiTheme="majorHAnsi" w:cs="Tahoma"/>
                <w:color w:val="808080"/>
                <w:sz w:val="20"/>
                <w:szCs w:val="20"/>
                <w:lang w:val="en-GB"/>
              </w:rPr>
              <w:t xml:space="preserve"> cluster user mapping.</w:t>
            </w:r>
          </w:p>
          <w:p w14:paraId="7C4CF07A"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Configure and troubleshooting on </w:t>
            </w:r>
            <w:r>
              <w:rPr>
                <w:rFonts w:asciiTheme="majorHAnsi" w:eastAsia="Calibri" w:hAnsiTheme="majorHAnsi" w:cs="Tahoma"/>
                <w:b/>
                <w:bCs/>
                <w:color w:val="808080"/>
                <w:sz w:val="20"/>
                <w:szCs w:val="20"/>
                <w:lang w:val="en-GB"/>
              </w:rPr>
              <w:t>Netapp (Snap mirror/Snap vault</w:t>
            </w:r>
            <w:r>
              <w:rPr>
                <w:rFonts w:asciiTheme="majorHAnsi" w:eastAsia="Calibri" w:hAnsiTheme="majorHAnsi" w:cs="Tahoma"/>
                <w:color w:val="808080"/>
                <w:sz w:val="20"/>
                <w:szCs w:val="20"/>
                <w:lang w:val="en-GB"/>
              </w:rPr>
              <w:t>)</w:t>
            </w:r>
          </w:p>
          <w:p w14:paraId="62DB84A6" w14:textId="1F4B0405" w:rsidR="00337D0C" w:rsidRP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Preparing Daily/Weekly storage health checks</w:t>
            </w:r>
          </w:p>
          <w:p w14:paraId="18F17AD0"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Having very good knowledge w</w:t>
            </w:r>
            <w:r>
              <w:rPr>
                <w:rFonts w:asciiTheme="majorHAnsi" w:eastAsia="Calibri" w:hAnsiTheme="majorHAnsi" w:cs="Tahoma"/>
                <w:color w:val="808080"/>
                <w:sz w:val="20"/>
                <w:szCs w:val="20"/>
                <w:lang w:val="en-GB"/>
              </w:rPr>
              <w:t>ith</w:t>
            </w:r>
            <w:r w:rsidRPr="00EC173D">
              <w:rPr>
                <w:rFonts w:asciiTheme="majorHAnsi" w:eastAsia="Calibri" w:hAnsiTheme="majorHAnsi" w:cs="Tahoma"/>
                <w:color w:val="808080"/>
                <w:sz w:val="20"/>
                <w:szCs w:val="20"/>
                <w:lang w:val="en-GB"/>
              </w:rPr>
              <w:t xml:space="preserve"> EC2s like launching windows and Linux machines and all five types of Elastic Block store (EBS) volumes and their differences.</w:t>
            </w:r>
          </w:p>
          <w:p w14:paraId="03013CBB"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Launched all three kinds of load balancers and attached to webservers to distribute traffic as well as to check the health of EC2 instances to make sure that they are always up and running.</w:t>
            </w:r>
          </w:p>
          <w:p w14:paraId="61838A21"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Created AMIs and Volumes and played with them like attaching, detaching, creating own AMIs for replication of same environment in same/different Availability Zones as well as same/different regions.</w:t>
            </w:r>
          </w:p>
          <w:p w14:paraId="0E56F6AD"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Well understanding of both system status checks and instance status checks and how to trouble shoot if system or instance fails.</w:t>
            </w:r>
          </w:p>
          <w:p w14:paraId="3941F76E"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Migrated and stored all kinds of object storage of my organization in to S3 bucket to provide durability and security</w:t>
            </w:r>
          </w:p>
          <w:p w14:paraId="32BE13B9"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Good knowledge in dealing with Access Control Lists (ACLs) and Bucket policies to restrict unauthorized access in to our own buckets</w:t>
            </w:r>
          </w:p>
          <w:p w14:paraId="4107751A" w14:textId="77777777" w:rsid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Good understanding in purchasing domain names form AWS as well as deep knowledge in DNS</w:t>
            </w:r>
            <w:r>
              <w:rPr>
                <w:rFonts w:asciiTheme="majorHAnsi" w:eastAsia="Calibri" w:hAnsiTheme="majorHAnsi" w:cs="Tahoma"/>
                <w:color w:val="808080"/>
                <w:sz w:val="20"/>
                <w:szCs w:val="20"/>
                <w:lang w:val="en-GB"/>
              </w:rPr>
              <w:t xml:space="preserve"> </w:t>
            </w:r>
            <w:r w:rsidRPr="00EC173D">
              <w:rPr>
                <w:rFonts w:asciiTheme="majorHAnsi" w:eastAsia="Calibri" w:hAnsiTheme="majorHAnsi" w:cs="Tahoma"/>
                <w:color w:val="808080"/>
                <w:sz w:val="20"/>
                <w:szCs w:val="20"/>
                <w:lang w:val="en-GB"/>
              </w:rPr>
              <w:t>service.</w:t>
            </w:r>
          </w:p>
          <w:p w14:paraId="56243891" w14:textId="77777777" w:rsidR="00842B10" w:rsidRPr="00EC173D"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Created alias record sets to provide alias names for load balancers DNS name.</w:t>
            </w:r>
          </w:p>
          <w:p w14:paraId="559A2939" w14:textId="77777777" w:rsidR="00842B10" w:rsidRPr="00EC173D"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Administration of VMware ESX Infrastructure, vSphere Client 6.5</w:t>
            </w:r>
          </w:p>
          <w:p w14:paraId="162C4F78" w14:textId="07E9E661" w:rsidR="00842B10" w:rsidRPr="00EC173D" w:rsidRDefault="00842B10" w:rsidP="00842B10">
            <w:pPr>
              <w:pStyle w:val="ListParagraph"/>
              <w:numPr>
                <w:ilvl w:val="0"/>
                <w:numId w:val="1"/>
              </w:numPr>
              <w:rPr>
                <w:rFonts w:asciiTheme="majorHAnsi" w:eastAsia="Calibri" w:hAnsiTheme="majorHAnsi" w:cs="Tahoma"/>
                <w:color w:val="808080"/>
                <w:sz w:val="20"/>
                <w:szCs w:val="20"/>
                <w:lang w:val="en-GB"/>
              </w:rPr>
            </w:pPr>
            <w:r w:rsidRPr="00EC173D">
              <w:rPr>
                <w:rFonts w:asciiTheme="majorHAnsi" w:eastAsia="Calibri" w:hAnsiTheme="majorHAnsi" w:cs="Tahoma"/>
                <w:color w:val="808080"/>
                <w:sz w:val="20"/>
                <w:szCs w:val="20"/>
                <w:lang w:val="en-GB"/>
              </w:rPr>
              <w:t>Creation of Linux Virtual Machines on VMware Virtual Centr</w:t>
            </w:r>
            <w:r>
              <w:rPr>
                <w:rFonts w:asciiTheme="majorHAnsi" w:eastAsia="Calibri" w:hAnsiTheme="majorHAnsi" w:cs="Tahoma"/>
                <w:color w:val="808080"/>
                <w:sz w:val="20"/>
                <w:szCs w:val="20"/>
                <w:lang w:val="en-GB"/>
              </w:rPr>
              <w:t>e</w:t>
            </w:r>
            <w:r w:rsidRPr="00EC173D">
              <w:rPr>
                <w:rFonts w:asciiTheme="majorHAnsi" w:eastAsia="Calibri" w:hAnsiTheme="majorHAnsi" w:cs="Tahoma"/>
                <w:color w:val="808080"/>
                <w:sz w:val="20"/>
                <w:szCs w:val="20"/>
                <w:lang w:val="en-GB"/>
              </w:rPr>
              <w:t xml:space="preserve">. </w:t>
            </w:r>
          </w:p>
          <w:p w14:paraId="3CF16751" w14:textId="77777777" w:rsidR="00842B10" w:rsidRDefault="00842B10"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Worked on </w:t>
            </w:r>
            <w:r>
              <w:rPr>
                <w:rFonts w:asciiTheme="majorHAnsi" w:eastAsia="Calibri" w:hAnsiTheme="majorHAnsi" w:cs="Tahoma"/>
                <w:b/>
                <w:bCs/>
                <w:color w:val="808080"/>
                <w:sz w:val="20"/>
                <w:szCs w:val="20"/>
                <w:lang w:val="en-GB"/>
              </w:rPr>
              <w:t>Amazon Web Services</w:t>
            </w:r>
            <w:r>
              <w:rPr>
                <w:rFonts w:asciiTheme="majorHAnsi" w:eastAsia="Calibri" w:hAnsiTheme="majorHAnsi" w:cs="Tahoma"/>
                <w:color w:val="808080"/>
                <w:sz w:val="20"/>
                <w:szCs w:val="20"/>
                <w:lang w:val="en-GB"/>
              </w:rPr>
              <w:t xml:space="preserve"> (EC2, VPC, S3, Cloud Watch)</w:t>
            </w:r>
          </w:p>
          <w:p w14:paraId="21499079" w14:textId="77777777" w:rsidR="007C01FE" w:rsidRDefault="007C01FE">
            <w:pPr>
              <w:jc w:val="center"/>
              <w:rPr>
                <w:rFonts w:asciiTheme="majorHAnsi" w:eastAsia="Calibri" w:hAnsiTheme="majorHAnsi" w:cs="Tahoma"/>
                <w:b/>
                <w:color w:val="808080"/>
                <w:sz w:val="20"/>
                <w:szCs w:val="20"/>
                <w:lang w:val="en-GB"/>
              </w:rPr>
            </w:pPr>
          </w:p>
          <w:p w14:paraId="1E38249C" w14:textId="77777777" w:rsidR="007C01FE" w:rsidRDefault="007C01FE">
            <w:pPr>
              <w:shd w:val="clear" w:color="auto" w:fill="4BACC6" w:themeFill="accent5"/>
              <w:jc w:val="both"/>
              <w:rPr>
                <w:rFonts w:asciiTheme="majorHAnsi" w:eastAsia="Calibri" w:hAnsiTheme="majorHAnsi" w:cs="Tahoma"/>
                <w:b/>
                <w:color w:val="FFFFFF" w:themeColor="background1"/>
                <w:sz w:val="20"/>
                <w:szCs w:val="20"/>
                <w:lang w:val="en-GB"/>
              </w:rPr>
            </w:pPr>
          </w:p>
          <w:p w14:paraId="6AE1466B" w14:textId="77777777" w:rsidR="007C01FE" w:rsidRDefault="00585C9B">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NTT Managed Services India Pvt Ltd</w:t>
            </w:r>
          </w:p>
          <w:p w14:paraId="5F57573A" w14:textId="77777777" w:rsidR="007C01FE" w:rsidRDefault="007C01FE">
            <w:pPr>
              <w:jc w:val="both"/>
              <w:rPr>
                <w:rFonts w:asciiTheme="majorHAnsi" w:eastAsia="Calibri" w:hAnsiTheme="majorHAnsi" w:cs="Tahoma"/>
                <w:b/>
                <w:color w:val="808080"/>
                <w:sz w:val="20"/>
                <w:szCs w:val="20"/>
                <w:lang w:val="en-GB"/>
              </w:rPr>
            </w:pPr>
          </w:p>
          <w:p w14:paraId="34BA3CB0"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Projects: Multiple</w:t>
            </w:r>
          </w:p>
          <w:p w14:paraId="67B70600"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43C6ACA4" w14:textId="77777777" w:rsidR="00337D0C" w:rsidRDefault="00337D0C">
            <w:pPr>
              <w:jc w:val="both"/>
              <w:rPr>
                <w:rFonts w:asciiTheme="majorHAnsi" w:eastAsia="Calibri" w:hAnsiTheme="majorHAnsi" w:cs="Tahoma"/>
                <w:b/>
                <w:color w:val="808080"/>
                <w:sz w:val="20"/>
                <w:szCs w:val="20"/>
                <w:lang w:val="en-GB"/>
              </w:rPr>
            </w:pPr>
          </w:p>
          <w:p w14:paraId="0310DE26"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Handling the transition projects and attended necessary trainings on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Avamar</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rPr>
              <w:t>Commvault</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Cohesity</w:t>
            </w:r>
            <w:r>
              <w:rPr>
                <w:rFonts w:asciiTheme="majorHAnsi" w:eastAsia="Calibri" w:hAnsiTheme="majorHAnsi" w:cs="Tahoma"/>
                <w:color w:val="808080"/>
                <w:sz w:val="20"/>
                <w:szCs w:val="20"/>
                <w:lang w:val="en-GB"/>
              </w:rPr>
              <w:t xml:space="preserve"> &amp; </w:t>
            </w:r>
            <w:r>
              <w:rPr>
                <w:rFonts w:asciiTheme="majorHAnsi" w:eastAsia="Calibri" w:hAnsiTheme="majorHAnsi" w:cs="Tahoma"/>
                <w:b/>
                <w:bCs/>
                <w:color w:val="808080"/>
                <w:sz w:val="20"/>
                <w:szCs w:val="20"/>
                <w:lang w:val="en-GB"/>
              </w:rPr>
              <w:t>Rubrik</w:t>
            </w:r>
          </w:p>
          <w:p w14:paraId="73735E22" w14:textId="77777777" w:rsidR="00337D0C" w:rsidRDefault="00337D0C" w:rsidP="00337D0C">
            <w:pPr>
              <w:numPr>
                <w:ilvl w:val="0"/>
                <w:numId w:val="1"/>
              </w:numPr>
              <w:autoSpaceDE w:val="0"/>
              <w:autoSpaceDN w:val="0"/>
              <w:adjustRightInd w:val="0"/>
              <w:jc w:val="both"/>
              <w:rPr>
                <w:rFonts w:asciiTheme="majorHAnsi" w:eastAsia="Calibri" w:hAnsiTheme="majorHAnsi" w:cs="Tahoma"/>
                <w:b/>
                <w:bCs/>
                <w:color w:val="808080"/>
                <w:sz w:val="20"/>
                <w:szCs w:val="20"/>
                <w:lang w:val="en-GB"/>
              </w:rPr>
            </w:pPr>
            <w:r>
              <w:rPr>
                <w:rFonts w:asciiTheme="majorHAnsi" w:eastAsia="Calibri" w:hAnsiTheme="majorHAnsi" w:cs="Tahoma"/>
                <w:b/>
                <w:bCs/>
                <w:color w:val="808080"/>
                <w:sz w:val="20"/>
                <w:szCs w:val="20"/>
                <w:lang w:val="en-GB"/>
              </w:rPr>
              <w:t>Implement POC on Rubrik and Cohesity</w:t>
            </w:r>
          </w:p>
          <w:p w14:paraId="2BEF3D48"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Handling multiple backup tools like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Cohesity</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and </w:t>
            </w:r>
            <w:r>
              <w:rPr>
                <w:rFonts w:asciiTheme="majorHAnsi" w:eastAsia="Calibri" w:hAnsiTheme="majorHAnsi" w:cs="Tahoma"/>
                <w:b/>
                <w:bCs/>
                <w:color w:val="808080"/>
                <w:sz w:val="20"/>
                <w:szCs w:val="20"/>
              </w:rPr>
              <w:t>Veeam</w:t>
            </w:r>
            <w:r>
              <w:rPr>
                <w:rFonts w:asciiTheme="majorHAnsi" w:eastAsia="Calibri" w:hAnsiTheme="majorHAnsi" w:cs="Tahoma"/>
                <w:color w:val="808080"/>
                <w:sz w:val="20"/>
                <w:szCs w:val="20"/>
                <w:lang w:val="en-GB"/>
              </w:rPr>
              <w:t>.</w:t>
            </w:r>
          </w:p>
          <w:p w14:paraId="140EC19C"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Implementation of New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servers and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clusters</w:t>
            </w:r>
            <w:r>
              <w:rPr>
                <w:rFonts w:asciiTheme="majorHAnsi" w:eastAsia="Calibri" w:hAnsiTheme="majorHAnsi" w:cs="Tahoma"/>
                <w:color w:val="808080"/>
                <w:sz w:val="20"/>
                <w:szCs w:val="20"/>
              </w:rPr>
              <w:t>ss</w:t>
            </w:r>
          </w:p>
          <w:p w14:paraId="152637F8"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Keeps adding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media servers and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w:t>
            </w:r>
            <w:r>
              <w:rPr>
                <w:rFonts w:asciiTheme="majorHAnsi" w:eastAsia="Calibri" w:hAnsiTheme="majorHAnsi" w:cs="Tahoma"/>
                <w:b/>
                <w:bCs/>
                <w:color w:val="808080"/>
                <w:sz w:val="20"/>
                <w:szCs w:val="20"/>
                <w:lang w:val="en-GB"/>
              </w:rPr>
              <w:t>briks</w:t>
            </w:r>
            <w:r>
              <w:rPr>
                <w:rFonts w:asciiTheme="majorHAnsi" w:eastAsia="Calibri" w:hAnsiTheme="majorHAnsi" w:cs="Tahoma"/>
                <w:color w:val="808080"/>
                <w:sz w:val="20"/>
                <w:szCs w:val="20"/>
                <w:lang w:val="en-GB"/>
              </w:rPr>
              <w:t xml:space="preserve"> as per space requirement.</w:t>
            </w:r>
          </w:p>
          <w:p w14:paraId="763DE4B4" w14:textId="77777777"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Configure and tuning on </w:t>
            </w:r>
            <w:r>
              <w:rPr>
                <w:rFonts w:asciiTheme="majorHAnsi" w:eastAsia="Calibri" w:hAnsiTheme="majorHAnsi" w:cs="Tahoma"/>
                <w:b/>
                <w:bCs/>
                <w:color w:val="808080"/>
                <w:sz w:val="20"/>
                <w:szCs w:val="20"/>
                <w:lang w:val="en-GB"/>
              </w:rPr>
              <w:t>Rubrik SLA’s</w:t>
            </w:r>
            <w:r>
              <w:rPr>
                <w:rFonts w:asciiTheme="majorHAnsi" w:eastAsia="Calibri" w:hAnsiTheme="majorHAnsi" w:cs="Tahoma"/>
                <w:color w:val="808080"/>
                <w:sz w:val="20"/>
                <w:szCs w:val="20"/>
                <w:lang w:val="en-GB"/>
              </w:rPr>
              <w:t xml:space="preserve"> as per requirement like replication, non-replication and LTR.</w:t>
            </w:r>
          </w:p>
          <w:p w14:paraId="2D6A6BA0" w14:textId="6E0D2F9A" w:rsidR="00337D0C" w:rsidRDefault="00337D0C" w:rsidP="00337D0C">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Coordinate with vendors for hardware failures like </w:t>
            </w:r>
            <w:r>
              <w:rPr>
                <w:rFonts w:asciiTheme="majorHAnsi" w:eastAsia="Calibri" w:hAnsiTheme="majorHAnsi" w:cs="Tahoma"/>
                <w:b/>
                <w:bCs/>
                <w:color w:val="808080"/>
                <w:sz w:val="20"/>
                <w:szCs w:val="20"/>
                <w:lang w:val="en-GB"/>
              </w:rPr>
              <w:t>NetBackup physical devices</w:t>
            </w:r>
            <w:r>
              <w:rPr>
                <w:rFonts w:asciiTheme="majorHAnsi" w:eastAsia="Calibri" w:hAnsiTheme="majorHAnsi" w:cs="Tahoma"/>
                <w:color w:val="808080"/>
                <w:sz w:val="20"/>
                <w:szCs w:val="20"/>
                <w:lang w:val="en-GB"/>
              </w:rPr>
              <w:t xml:space="preserve"> and </w:t>
            </w:r>
            <w:r>
              <w:rPr>
                <w:rFonts w:asciiTheme="majorHAnsi" w:eastAsia="Calibri" w:hAnsiTheme="majorHAnsi" w:cs="Tahoma"/>
                <w:b/>
                <w:bCs/>
                <w:color w:val="808080"/>
                <w:sz w:val="20"/>
                <w:szCs w:val="20"/>
                <w:lang w:val="en-GB"/>
              </w:rPr>
              <w:t>Rubrik Brik/disk failures</w:t>
            </w:r>
            <w:r>
              <w:rPr>
                <w:rFonts w:asciiTheme="majorHAnsi" w:eastAsia="Calibri" w:hAnsiTheme="majorHAnsi" w:cs="Tahoma"/>
                <w:color w:val="808080"/>
                <w:sz w:val="20"/>
                <w:szCs w:val="20"/>
                <w:lang w:val="en-GB"/>
              </w:rPr>
              <w:t xml:space="preserve"> and do replacements if any issues.</w:t>
            </w:r>
          </w:p>
          <w:p w14:paraId="66AFA793" w14:textId="77777777" w:rsidR="00337D0C" w:rsidRDefault="00337D0C" w:rsidP="00337D0C">
            <w:pPr>
              <w:numPr>
                <w:ilvl w:val="0"/>
                <w:numId w:val="1"/>
              </w:numPr>
              <w:autoSpaceDE w:val="0"/>
              <w:autoSpaceDN w:val="0"/>
              <w:adjustRightInd w:val="0"/>
              <w:jc w:val="both"/>
              <w:rPr>
                <w:rFonts w:asciiTheme="majorHAnsi" w:eastAsia="Calibri" w:hAnsiTheme="majorHAnsi" w:cs="Tahoma"/>
                <w:b/>
                <w:bCs/>
                <w:color w:val="808080"/>
                <w:sz w:val="20"/>
                <w:szCs w:val="20"/>
                <w:lang w:val="en-GB"/>
              </w:rPr>
            </w:pPr>
            <w:r>
              <w:rPr>
                <w:rFonts w:asciiTheme="majorHAnsi" w:eastAsia="Calibri" w:hAnsiTheme="majorHAnsi" w:cs="Tahoma"/>
                <w:color w:val="808080"/>
                <w:sz w:val="20"/>
                <w:szCs w:val="20"/>
                <w:lang w:val="en-GB"/>
              </w:rPr>
              <w:t xml:space="preserve">Coordinate with CSM &amp; Customer to plan the Migrations as per requirement like from </w:t>
            </w:r>
            <w:r>
              <w:rPr>
                <w:rFonts w:asciiTheme="majorHAnsi" w:eastAsia="Calibri" w:hAnsiTheme="majorHAnsi" w:cs="Tahoma"/>
                <w:b/>
                <w:bCs/>
                <w:color w:val="808080"/>
                <w:sz w:val="20"/>
                <w:szCs w:val="20"/>
                <w:lang w:val="en-GB"/>
              </w:rPr>
              <w:t xml:space="preserve">NetBackup to Rubrik &amp; Commvault to Rubrik. </w:t>
            </w:r>
            <w:r>
              <w:rPr>
                <w:rFonts w:asciiTheme="majorHAnsi" w:eastAsia="Calibri" w:hAnsiTheme="majorHAnsi" w:cs="Tahoma"/>
                <w:color w:val="808080"/>
                <w:sz w:val="20"/>
                <w:szCs w:val="20"/>
                <w:lang w:val="en-GB"/>
              </w:rPr>
              <w:t>Also, we have migrated clients from</w:t>
            </w:r>
            <w:r>
              <w:rPr>
                <w:rFonts w:asciiTheme="majorHAnsi" w:eastAsia="Calibri" w:hAnsiTheme="majorHAnsi" w:cs="Tahoma"/>
                <w:b/>
                <w:bCs/>
                <w:color w:val="808080"/>
                <w:sz w:val="20"/>
                <w:szCs w:val="20"/>
                <w:lang w:val="en-GB"/>
              </w:rPr>
              <w:t xml:space="preserve"> NetBackup or Commvault to Cohesity</w:t>
            </w:r>
          </w:p>
          <w:p w14:paraId="7BBC930E" w14:textId="77777777" w:rsidR="00337D0C" w:rsidRDefault="00337D0C" w:rsidP="00337D0C">
            <w:pPr>
              <w:numPr>
                <w:ilvl w:val="0"/>
                <w:numId w:val="1"/>
              </w:numPr>
              <w:autoSpaceDE w:val="0"/>
              <w:autoSpaceDN w:val="0"/>
              <w:adjustRightInd w:val="0"/>
              <w:jc w:val="both"/>
              <w:rPr>
                <w:rFonts w:asciiTheme="majorHAnsi" w:eastAsia="Calibri" w:hAnsiTheme="majorHAnsi" w:cs="Tahoma"/>
                <w:b/>
                <w:bCs/>
                <w:color w:val="808080"/>
                <w:sz w:val="20"/>
                <w:szCs w:val="20"/>
                <w:lang w:val="en-GB"/>
              </w:rPr>
            </w:pPr>
            <w:r>
              <w:rPr>
                <w:rFonts w:asciiTheme="majorHAnsi" w:eastAsia="Calibri" w:hAnsiTheme="majorHAnsi" w:cs="Tahoma"/>
                <w:color w:val="808080"/>
                <w:sz w:val="20"/>
                <w:szCs w:val="20"/>
                <w:lang w:val="en-GB"/>
              </w:rPr>
              <w:t xml:space="preserve">Keen monitoring on storage space on </w:t>
            </w:r>
            <w:r>
              <w:rPr>
                <w:rFonts w:asciiTheme="majorHAnsi" w:eastAsia="Calibri" w:hAnsiTheme="majorHAnsi" w:cs="Tahoma"/>
                <w:b/>
                <w:bCs/>
                <w:color w:val="808080"/>
                <w:sz w:val="20"/>
                <w:szCs w:val="20"/>
                <w:lang w:val="en-GB"/>
              </w:rPr>
              <w:t>Rubrik</w:t>
            </w:r>
            <w:r>
              <w:rPr>
                <w:rFonts w:asciiTheme="majorHAnsi" w:eastAsia="Calibri" w:hAnsiTheme="majorHAnsi" w:cs="Tahoma"/>
                <w:color w:val="808080"/>
                <w:sz w:val="20"/>
                <w:szCs w:val="20"/>
                <w:lang w:val="en-GB"/>
              </w:rPr>
              <w:t xml:space="preserve"> clusters and </w:t>
            </w:r>
            <w:r>
              <w:rPr>
                <w:rFonts w:asciiTheme="majorHAnsi" w:eastAsia="Calibri" w:hAnsiTheme="majorHAnsi" w:cs="Tahoma"/>
                <w:b/>
                <w:bCs/>
                <w:color w:val="808080"/>
                <w:sz w:val="20"/>
                <w:szCs w:val="20"/>
                <w:lang w:val="en-GB"/>
              </w:rPr>
              <w:t>NetBackup</w:t>
            </w:r>
            <w:r>
              <w:rPr>
                <w:rFonts w:asciiTheme="majorHAnsi" w:eastAsia="Calibri" w:hAnsiTheme="majorHAnsi" w:cs="Tahoma"/>
                <w:color w:val="808080"/>
                <w:sz w:val="20"/>
                <w:szCs w:val="20"/>
                <w:lang w:val="en-GB"/>
              </w:rPr>
              <w:t xml:space="preserve"> media servers and proactive work around to fix the space issues.</w:t>
            </w:r>
          </w:p>
          <w:p w14:paraId="0C628C6E" w14:textId="77777777" w:rsidR="00337D0C" w:rsidRDefault="00337D0C" w:rsidP="00337D0C">
            <w:pPr>
              <w:numPr>
                <w:ilvl w:val="0"/>
                <w:numId w:val="1"/>
              </w:numPr>
              <w:autoSpaceDE w:val="0"/>
              <w:autoSpaceDN w:val="0"/>
              <w:adjustRightInd w:val="0"/>
              <w:jc w:val="both"/>
              <w:rPr>
                <w:rFonts w:asciiTheme="majorHAnsi" w:eastAsia="Calibri" w:hAnsiTheme="majorHAnsi" w:cs="Tahoma"/>
                <w:b/>
                <w:color w:val="808080"/>
                <w:sz w:val="20"/>
                <w:szCs w:val="20"/>
                <w:lang w:val="en-GB"/>
              </w:rPr>
            </w:pPr>
            <w:r>
              <w:rPr>
                <w:rFonts w:asciiTheme="majorHAnsi" w:eastAsia="Calibri" w:hAnsiTheme="majorHAnsi" w:cs="Tahoma"/>
                <w:color w:val="808080"/>
                <w:sz w:val="20"/>
                <w:szCs w:val="20"/>
                <w:lang w:val="en-GB"/>
              </w:rPr>
              <w:t xml:space="preserve">Continuous monitoring on </w:t>
            </w:r>
            <w:r>
              <w:rPr>
                <w:rFonts w:asciiTheme="majorHAnsi" w:eastAsia="Calibri" w:hAnsiTheme="majorHAnsi" w:cs="Tahoma"/>
                <w:b/>
                <w:bCs/>
                <w:color w:val="808080"/>
                <w:sz w:val="20"/>
                <w:szCs w:val="20"/>
                <w:lang w:val="en-GB"/>
              </w:rPr>
              <w:t>Live mounts in Rubrik</w:t>
            </w:r>
            <w:r>
              <w:rPr>
                <w:rFonts w:asciiTheme="majorHAnsi" w:eastAsia="Calibri" w:hAnsiTheme="majorHAnsi" w:cs="Tahoma"/>
                <w:color w:val="808080"/>
                <w:sz w:val="20"/>
                <w:szCs w:val="20"/>
                <w:lang w:val="en-GB"/>
              </w:rPr>
              <w:t xml:space="preserve"> and make sure to clear them if restore work is done. Especially when we perform Upgradation on Rubrik cluster.</w:t>
            </w:r>
          </w:p>
          <w:p w14:paraId="3F049239" w14:textId="44FEA633" w:rsidR="00337D0C" w:rsidRPr="00337D0C" w:rsidRDefault="00337D0C" w:rsidP="00337D0C">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Designed &amp; implemented build automation and configuration management with Ansible.</w:t>
            </w:r>
          </w:p>
          <w:p w14:paraId="7C7791C5"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Provided configuration management expertise to all software development projects.</w:t>
            </w:r>
          </w:p>
          <w:p w14:paraId="122025CF"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Release Engineer for a team that involved different development teams and multiple simultaneous software releases.</w:t>
            </w:r>
          </w:p>
          <w:p w14:paraId="765737C2"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Coordinate/assist developers with establishing and applying appropriate branching, labeling/naming Designing and implementing for fully automated server build management, monitoring and deployment by using Ansible.</w:t>
            </w:r>
          </w:p>
          <w:p w14:paraId="2017D9D8" w14:textId="77777777" w:rsidR="00842B10" w:rsidRPr="00842B10" w:rsidRDefault="00842B10" w:rsidP="00842B10">
            <w:pPr>
              <w:pStyle w:val="MediumGrid1-Accent21"/>
              <w:numPr>
                <w:ilvl w:val="0"/>
                <w:numId w:val="1"/>
              </w:numPr>
              <w:contextualSpacing w:val="0"/>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Worked with the development team to generate deployment profiles (jar, war, ear) using Ant Scripts and Jenkins.</w:t>
            </w:r>
          </w:p>
          <w:p w14:paraId="4E0CED17"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Worked in Agile continuous integration environment and automated the whole process. </w:t>
            </w:r>
          </w:p>
          <w:p w14:paraId="60F058FB"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Worked with development team to migrate Ant scripts to Maven.</w:t>
            </w:r>
          </w:p>
          <w:p w14:paraId="7F9275EA"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Designed and implemented scalable, secure cloud architecture based on Amazon Web Services </w:t>
            </w:r>
          </w:p>
          <w:p w14:paraId="30C27EF4"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Set up the scripts for creation of new snapshots and deletion of old snapshots in Amazon S3</w:t>
            </w:r>
          </w:p>
          <w:p w14:paraId="308D34AD" w14:textId="203BE8E9" w:rsidR="00842B10" w:rsidRPr="00842B10" w:rsidRDefault="00842B10" w:rsidP="00842B10">
            <w:pPr>
              <w:pStyle w:val="ListParagraph"/>
              <w:widowControl w:val="0"/>
              <w:numPr>
                <w:ilvl w:val="0"/>
                <w:numId w:val="1"/>
              </w:numPr>
              <w:tabs>
                <w:tab w:val="left" w:pos="90"/>
                <w:tab w:val="left" w:pos="540"/>
              </w:tabs>
              <w:overflowPunct w:val="0"/>
              <w:autoSpaceDE w:val="0"/>
              <w:autoSpaceDN w:val="0"/>
              <w:adjustRightInd w:val="0"/>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Worked on setting up the life cycle policies to back the data from AWS S3 to AWS Glacier Worked with various AWS EC2 and S3 CLI tools</w:t>
            </w:r>
          </w:p>
          <w:p w14:paraId="342AA91D"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Implemented Configuration Management, Change Management policies and procedures. </w:t>
            </w:r>
          </w:p>
          <w:p w14:paraId="63A69653"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Maintained configuration files for each application for builds and installed on different environments. </w:t>
            </w:r>
          </w:p>
          <w:p w14:paraId="08E1D15C"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Implemented CICD process for applications by integrating nightly builds with deploys and automated smoke tests and regression tests.</w:t>
            </w:r>
          </w:p>
          <w:p w14:paraId="5A297CC7"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lastRenderedPageBreak/>
              <w:t>Developed Python and shell scripts for automation of the build and release process.</w:t>
            </w:r>
          </w:p>
          <w:p w14:paraId="4171BCE8"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Worked on Nexus to upload/download the build artifacts.  </w:t>
            </w:r>
          </w:p>
          <w:p w14:paraId="4368F031"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Worked on installation of Docker using Docker toolbox. </w:t>
            </w:r>
          </w:p>
          <w:p w14:paraId="2BD34E76"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Worked on creation of custom Docker container images, tagging and pushing the images. </w:t>
            </w:r>
          </w:p>
          <w:p w14:paraId="6475C35B"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Worked on creating the Docker containers and Docker consoles for managing the application life cycle.</w:t>
            </w:r>
          </w:p>
          <w:p w14:paraId="40C213F4" w14:textId="77777777" w:rsidR="007C01FE" w:rsidRDefault="007C01FE">
            <w:pPr>
              <w:autoSpaceDE w:val="0"/>
              <w:autoSpaceDN w:val="0"/>
              <w:adjustRightInd w:val="0"/>
              <w:jc w:val="both"/>
              <w:rPr>
                <w:rFonts w:asciiTheme="majorHAnsi" w:eastAsia="Calibri" w:hAnsiTheme="majorHAnsi" w:cs="Tahoma"/>
                <w:b/>
                <w:color w:val="808080"/>
                <w:sz w:val="20"/>
                <w:szCs w:val="20"/>
                <w:lang w:val="en-GB"/>
              </w:rPr>
            </w:pPr>
          </w:p>
          <w:p w14:paraId="70845333" w14:textId="77777777" w:rsidR="007C01FE" w:rsidRDefault="007C01FE">
            <w:pPr>
              <w:jc w:val="center"/>
              <w:rPr>
                <w:rFonts w:asciiTheme="majorHAnsi" w:eastAsia="Calibri" w:hAnsiTheme="majorHAnsi" w:cs="Tahoma"/>
                <w:b/>
                <w:color w:val="808080"/>
                <w:sz w:val="20"/>
                <w:szCs w:val="20"/>
                <w:lang w:val="en-GB"/>
              </w:rPr>
            </w:pPr>
          </w:p>
          <w:p w14:paraId="220E2837" w14:textId="77777777" w:rsidR="00C460A6" w:rsidRDefault="00C460A6">
            <w:pPr>
              <w:jc w:val="center"/>
              <w:rPr>
                <w:rFonts w:asciiTheme="majorHAnsi" w:eastAsia="Calibri" w:hAnsiTheme="majorHAnsi" w:cs="Tahoma"/>
                <w:b/>
                <w:color w:val="808080"/>
                <w:sz w:val="20"/>
                <w:szCs w:val="20"/>
                <w:lang w:val="en-GB"/>
              </w:rPr>
            </w:pPr>
          </w:p>
          <w:p w14:paraId="1F78CA62" w14:textId="77777777" w:rsidR="007C01FE" w:rsidRDefault="00585C9B">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AstraZeneca</w:t>
            </w:r>
          </w:p>
          <w:p w14:paraId="77F8D901" w14:textId="77777777" w:rsidR="007C01FE" w:rsidRDefault="007C01FE">
            <w:pPr>
              <w:jc w:val="both"/>
              <w:rPr>
                <w:rFonts w:asciiTheme="majorHAnsi" w:eastAsia="Calibri" w:hAnsiTheme="majorHAnsi" w:cs="Tahoma"/>
                <w:b/>
                <w:color w:val="808080"/>
                <w:sz w:val="20"/>
                <w:szCs w:val="20"/>
                <w:lang w:val="en-GB"/>
              </w:rPr>
            </w:pPr>
          </w:p>
          <w:p w14:paraId="20A9FF8A"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Projects: AstraZeneca &amp; Medimmune</w:t>
            </w:r>
          </w:p>
          <w:p w14:paraId="34BD147F"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54C80AED"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Restoring File System, DB Restores for Windows, and UNIX Servers in NetBackup environment.</w:t>
            </w:r>
          </w:p>
          <w:p w14:paraId="1958082E"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Coordinating with on-call support personnel if human intervention is required for problem-solving.</w:t>
            </w:r>
          </w:p>
          <w:p w14:paraId="613E9DA2"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Scheduling with customers for any backup server activities, which involve major changes on software.</w:t>
            </w:r>
          </w:p>
          <w:p w14:paraId="3A323049"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Attending backup daily service reviews &amp; reporting all the issues, failures &amp; the action taken on these failures</w:t>
            </w:r>
          </w:p>
          <w:p w14:paraId="32733198"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Creating process/technical documentation and adhering to the process &amp; compliance procedures set up by the company.</w:t>
            </w:r>
          </w:p>
          <w:p w14:paraId="08425C3B"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Closing the tasks assigned to backup team like performing final full backup, addition, and deletion of new clients into backup rotation.</w:t>
            </w:r>
          </w:p>
          <w:p w14:paraId="74D8E5E6"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Working on various reports in snow for the ticket information</w:t>
            </w:r>
          </w:p>
          <w:p w14:paraId="3FF897AC"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Attending the weekly pool review for analysing the flow of the pool and providing valuable inputs for resolving the issues</w:t>
            </w:r>
          </w:p>
          <w:p w14:paraId="3EDF89B6"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Monitoring Commvault daily backups in Simpana CommCell Console and restoring data on request from the customer</w:t>
            </w:r>
          </w:p>
          <w:p w14:paraId="20B2D7FF" w14:textId="052E4F7B"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Installing &amp; configuring backup software for </w:t>
            </w:r>
            <w:r w:rsidR="00842B10">
              <w:rPr>
                <w:rFonts w:asciiTheme="majorHAnsi" w:eastAsia="Calibri" w:hAnsiTheme="majorHAnsi" w:cs="Tahoma"/>
                <w:color w:val="808080"/>
                <w:sz w:val="20"/>
                <w:szCs w:val="20"/>
                <w:lang w:val="en-GB"/>
              </w:rPr>
              <w:t>i</w:t>
            </w:r>
            <w:r>
              <w:rPr>
                <w:rFonts w:asciiTheme="majorHAnsi" w:eastAsia="Calibri" w:hAnsiTheme="majorHAnsi" w:cs="Tahoma"/>
                <w:color w:val="808080"/>
                <w:sz w:val="20"/>
                <w:szCs w:val="20"/>
                <w:lang w:val="en-GB"/>
              </w:rPr>
              <w:t>Data</w:t>
            </w:r>
            <w:r w:rsidR="00842B10">
              <w:rPr>
                <w:rFonts w:asciiTheme="majorHAnsi" w:eastAsia="Calibri" w:hAnsiTheme="majorHAnsi" w:cs="Tahoma"/>
                <w:color w:val="808080"/>
                <w:sz w:val="20"/>
                <w:szCs w:val="20"/>
                <w:lang w:val="en-GB"/>
              </w:rPr>
              <w:t xml:space="preserve"> </w:t>
            </w:r>
            <w:r>
              <w:rPr>
                <w:rFonts w:asciiTheme="majorHAnsi" w:eastAsia="Calibri" w:hAnsiTheme="majorHAnsi" w:cs="Tahoma"/>
                <w:color w:val="808080"/>
                <w:sz w:val="20"/>
                <w:szCs w:val="20"/>
                <w:lang w:val="en-GB"/>
              </w:rPr>
              <w:t>Agent, SQL and Oracle Agents, scheduling the clients for backups</w:t>
            </w:r>
          </w:p>
          <w:p w14:paraId="42880B61"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Good experience provisioning, operating, and managing AWS environments. Integrated Maven with Subversion to manage and deploy project related tags.  Created analytical matrices reports, dash boards for release services based on JIRA tickets. </w:t>
            </w:r>
          </w:p>
          <w:p w14:paraId="17CD8175" w14:textId="676BE38B" w:rsidR="00842B10" w:rsidRPr="00842B10" w:rsidRDefault="00842B10" w:rsidP="00842B10">
            <w:pPr>
              <w:pStyle w:val="NoSpacing"/>
              <w:numPr>
                <w:ilvl w:val="0"/>
                <w:numId w:val="1"/>
              </w:numPr>
              <w:contextualSpacing/>
              <w:rPr>
                <w:rFonts w:asciiTheme="majorHAnsi" w:hAnsiTheme="majorHAnsi" w:cs="Tahoma"/>
                <w:color w:val="808080"/>
                <w:sz w:val="20"/>
                <w:szCs w:val="20"/>
                <w:lang w:val="en-GB"/>
              </w:rPr>
            </w:pPr>
            <w:r w:rsidRPr="00842B10">
              <w:rPr>
                <w:rFonts w:asciiTheme="majorHAnsi" w:hAnsiTheme="majorHAnsi" w:cs="Tahoma"/>
                <w:color w:val="808080"/>
                <w:sz w:val="20"/>
                <w:szCs w:val="20"/>
                <w:lang w:val="en-GB"/>
              </w:rPr>
              <w:t>Involved in JIRA as defect tracking system and configure various workflows, customizations and plug-ins for Jira bug/issue tracker. Integration of Jenkins with Jira, Git</w:t>
            </w:r>
            <w:r>
              <w:rPr>
                <w:rFonts w:asciiTheme="majorHAnsi" w:hAnsiTheme="majorHAnsi" w:cs="Tahoma"/>
                <w:color w:val="808080"/>
                <w:sz w:val="20"/>
                <w:szCs w:val="20"/>
                <w:lang w:val="en-GB"/>
              </w:rPr>
              <w:t xml:space="preserve"> </w:t>
            </w:r>
            <w:r w:rsidRPr="00842B10">
              <w:rPr>
                <w:rFonts w:asciiTheme="majorHAnsi" w:hAnsiTheme="majorHAnsi" w:cs="Tahoma"/>
                <w:color w:val="808080"/>
                <w:sz w:val="20"/>
                <w:szCs w:val="20"/>
                <w:lang w:val="en-GB"/>
              </w:rPr>
              <w:t>hub.</w:t>
            </w:r>
          </w:p>
          <w:p w14:paraId="5E91B851"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Developed and maintained Shell scripts for build and release tasks.</w:t>
            </w:r>
          </w:p>
          <w:p w14:paraId="2A92DB01"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Good experience provisioning, operating, and managing AWS environments.</w:t>
            </w:r>
          </w:p>
          <w:p w14:paraId="6E14812D" w14:textId="77777777" w:rsidR="00842B10" w:rsidRPr="00842B10" w:rsidRDefault="00842B10" w:rsidP="00842B10">
            <w:pPr>
              <w:pStyle w:val="ListParagraph"/>
              <w:numPr>
                <w:ilvl w:val="0"/>
                <w:numId w:val="1"/>
              </w:numPr>
              <w:rPr>
                <w:rFonts w:asciiTheme="majorHAnsi" w:eastAsia="Calibri" w:hAnsiTheme="majorHAnsi" w:cs="Tahoma"/>
                <w:color w:val="808080"/>
                <w:sz w:val="20"/>
                <w:szCs w:val="20"/>
                <w:lang w:val="en-GB"/>
              </w:rPr>
            </w:pPr>
            <w:r w:rsidRPr="00842B10">
              <w:rPr>
                <w:rFonts w:asciiTheme="majorHAnsi" w:eastAsia="Calibri" w:hAnsiTheme="majorHAnsi" w:cs="Tahoma"/>
                <w:color w:val="808080"/>
                <w:sz w:val="20"/>
                <w:szCs w:val="20"/>
                <w:lang w:val="en-GB"/>
              </w:rPr>
              <w:t xml:space="preserve">Designed, Installed and Implemented Ansible configuration management system. </w:t>
            </w:r>
          </w:p>
          <w:p w14:paraId="0815130E" w14:textId="70C1DC41" w:rsidR="007C01FE" w:rsidRDefault="00842B10" w:rsidP="00842B10">
            <w:pPr>
              <w:pStyle w:val="NormalWeb"/>
              <w:numPr>
                <w:ilvl w:val="0"/>
                <w:numId w:val="1"/>
              </w:numPr>
              <w:spacing w:before="0" w:beforeAutospacing="0" w:after="0" w:afterAutospacing="0"/>
              <w:rPr>
                <w:rFonts w:asciiTheme="majorHAnsi" w:eastAsia="Calibri" w:hAnsiTheme="majorHAnsi" w:cs="Tahoma"/>
                <w:color w:val="808080"/>
                <w:lang w:val="en-GB"/>
              </w:rPr>
            </w:pPr>
            <w:r w:rsidRPr="00842B10">
              <w:rPr>
                <w:rFonts w:asciiTheme="majorHAnsi" w:eastAsia="Calibri" w:hAnsiTheme="majorHAnsi" w:cs="Tahoma"/>
                <w:color w:val="808080"/>
                <w:lang w:val="en-GB"/>
              </w:rPr>
              <w:t xml:space="preserve">Automated deployment of builds to different environments using Jenkins. </w:t>
            </w:r>
          </w:p>
          <w:p w14:paraId="3A1A0788"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7334B42D"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08C18D3B"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1EC5D9D7"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4BA2CF18"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6AD6EC47" w14:textId="77777777" w:rsidR="00EC2FA0" w:rsidRDefault="00EC2FA0" w:rsidP="00EC2FA0">
            <w:pPr>
              <w:pStyle w:val="NormalWeb"/>
              <w:spacing w:before="0" w:beforeAutospacing="0" w:after="0" w:afterAutospacing="0"/>
              <w:rPr>
                <w:rFonts w:asciiTheme="majorHAnsi" w:eastAsia="Calibri" w:hAnsiTheme="majorHAnsi" w:cs="Tahoma"/>
                <w:color w:val="808080"/>
                <w:lang w:val="en-GB"/>
              </w:rPr>
            </w:pPr>
          </w:p>
          <w:p w14:paraId="16D43886" w14:textId="77777777" w:rsidR="00EC2FA0" w:rsidRPr="00842B10" w:rsidRDefault="00EC2FA0" w:rsidP="00EC2FA0">
            <w:pPr>
              <w:pStyle w:val="NormalWeb"/>
              <w:spacing w:before="0" w:beforeAutospacing="0" w:after="0" w:afterAutospacing="0"/>
              <w:rPr>
                <w:rFonts w:asciiTheme="majorHAnsi" w:eastAsia="Calibri" w:hAnsiTheme="majorHAnsi" w:cs="Tahoma"/>
                <w:color w:val="808080"/>
                <w:lang w:val="en-GB"/>
              </w:rPr>
            </w:pPr>
          </w:p>
          <w:p w14:paraId="2B88A327" w14:textId="77777777" w:rsidR="007C01FE" w:rsidRDefault="007C01FE"/>
          <w:p w14:paraId="33E7E94F" w14:textId="4CD99A50" w:rsidR="007C01FE" w:rsidRDefault="00585C9B">
            <w:pPr>
              <w:shd w:val="clear" w:color="auto" w:fill="4BACC6" w:themeFill="accent5"/>
              <w:jc w:val="both"/>
              <w:rPr>
                <w:rFonts w:asciiTheme="majorHAnsi" w:eastAsia="Calibri" w:hAnsiTheme="majorHAnsi" w:cs="Tahoma"/>
                <w:b/>
                <w:color w:val="808080"/>
                <w:sz w:val="20"/>
                <w:szCs w:val="20"/>
                <w:lang w:val="en-GB"/>
              </w:rPr>
            </w:pPr>
            <w:r>
              <w:rPr>
                <w:rFonts w:asciiTheme="majorHAnsi" w:eastAsia="Calibri" w:hAnsiTheme="majorHAnsi" w:cs="Tahoma"/>
                <w:b/>
                <w:color w:val="FFFFFF" w:themeColor="background1"/>
                <w:sz w:val="20"/>
                <w:szCs w:val="20"/>
                <w:lang w:val="en-GB"/>
              </w:rPr>
              <w:t>thinkApps Solutions Pvt Lt</w:t>
            </w:r>
            <w:r w:rsidR="00335495">
              <w:rPr>
                <w:rFonts w:asciiTheme="majorHAnsi" w:eastAsia="Calibri" w:hAnsiTheme="majorHAnsi" w:cs="Tahoma"/>
                <w:b/>
                <w:color w:val="FFFFFF" w:themeColor="background1"/>
                <w:sz w:val="20"/>
                <w:szCs w:val="20"/>
                <w:lang w:val="en-GB"/>
              </w:rPr>
              <w:t>d</w:t>
            </w:r>
          </w:p>
          <w:p w14:paraId="62EE42E1" w14:textId="77777777" w:rsidR="007C01FE" w:rsidRDefault="007C01FE">
            <w:pPr>
              <w:jc w:val="both"/>
              <w:rPr>
                <w:rFonts w:asciiTheme="majorHAnsi" w:eastAsia="Calibri" w:hAnsiTheme="majorHAnsi" w:cs="Tahoma"/>
                <w:b/>
                <w:color w:val="808080"/>
                <w:sz w:val="20"/>
                <w:szCs w:val="20"/>
                <w:lang w:val="en-GB"/>
              </w:rPr>
            </w:pPr>
          </w:p>
          <w:p w14:paraId="6988A101" w14:textId="5EAA2BFF"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Projects: Telenor</w:t>
            </w:r>
            <w:r w:rsidR="00335495">
              <w:rPr>
                <w:rFonts w:asciiTheme="majorHAnsi" w:eastAsia="Calibri" w:hAnsiTheme="majorHAnsi" w:cs="Tahoma"/>
                <w:b/>
                <w:color w:val="808080"/>
                <w:sz w:val="20"/>
                <w:szCs w:val="20"/>
                <w:lang w:val="en-GB"/>
              </w:rPr>
              <w:t xml:space="preserve"> at Wipro</w:t>
            </w:r>
          </w:p>
          <w:p w14:paraId="39959973" w14:textId="77777777" w:rsidR="007C01FE" w:rsidRDefault="00585C9B">
            <w:pPr>
              <w:jc w:val="both"/>
              <w:rPr>
                <w:rFonts w:asciiTheme="majorHAnsi" w:eastAsia="Calibri" w:hAnsiTheme="majorHAnsi" w:cs="Tahoma"/>
                <w:b/>
                <w:color w:val="808080"/>
                <w:sz w:val="20"/>
                <w:szCs w:val="20"/>
                <w:lang w:val="en-GB"/>
              </w:rPr>
            </w:pPr>
            <w:r>
              <w:rPr>
                <w:rFonts w:asciiTheme="majorHAnsi" w:eastAsia="Calibri" w:hAnsiTheme="majorHAnsi" w:cs="Tahoma"/>
                <w:b/>
                <w:color w:val="808080"/>
                <w:sz w:val="20"/>
                <w:szCs w:val="20"/>
                <w:lang w:val="en-GB"/>
              </w:rPr>
              <w:t>Responsibilities:</w:t>
            </w:r>
          </w:p>
          <w:p w14:paraId="3B2CB4CF"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Performed failure troubleshooting and remediation, coordinated for patch and upgrades, configured the storage units, storage unit groups.</w:t>
            </w:r>
          </w:p>
          <w:p w14:paraId="3D212F7C"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Provided daily status reports and cleaned the tape drives at regular intervals and managed weekly tape rotation for golden application backups.</w:t>
            </w:r>
          </w:p>
          <w:p w14:paraId="3D276A0F"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Executed freeze and unfreezing of the media based on the requirement.</w:t>
            </w:r>
          </w:p>
          <w:p w14:paraId="2C1C9C44"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Supervised Catalog backups and importing images, initiated restore jobs upon request.</w:t>
            </w:r>
          </w:p>
          <w:p w14:paraId="60A395DF"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Managed daily, weekly, and monthly media requirements, catalogs, images and media.</w:t>
            </w:r>
          </w:p>
          <w:p w14:paraId="7EB97C8D"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Reviewed system for down drives and scratch tapes.</w:t>
            </w:r>
          </w:p>
          <w:p w14:paraId="2CEC26AF"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 xml:space="preserve">Addressed multiple down drives if available on one system. </w:t>
            </w:r>
          </w:p>
          <w:p w14:paraId="7A94CBFB"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Liaised with the media teams to get tapes loaded in case of insufficient scratch tapes to complete backups for the night.</w:t>
            </w:r>
          </w:p>
          <w:p w14:paraId="3962562B"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Monitored backup, drive status effectively and performed health check reports.</w:t>
            </w:r>
          </w:p>
          <w:p w14:paraId="0C907E60"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Configured storage units and volume pools, designed policies, and performed Catalog consistency check.</w:t>
            </w:r>
          </w:p>
          <w:p w14:paraId="1E4CD8AE"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Worked on Multi-Streaming, Multiplexing, Media, and Device Management</w:t>
            </w:r>
          </w:p>
          <w:p w14:paraId="052160B5"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Assisted the client to install, configure and troubleshoot backup job definitions.</w:t>
            </w:r>
          </w:p>
          <w:p w14:paraId="6C87BCE5"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Configured NetBackup clients and managed VERITAS NetBackup systems and provided 24/7 support and attended daily backup reviews.</w:t>
            </w:r>
          </w:p>
          <w:p w14:paraId="2E667F6C"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Performed basic troubleshooting on tickets and inform to L3’s in case of any major issues.</w:t>
            </w:r>
          </w:p>
          <w:p w14:paraId="2D33312C" w14:textId="77777777" w:rsidR="007C01FE" w:rsidRDefault="00585C9B" w:rsidP="00842B10">
            <w:pPr>
              <w:numPr>
                <w:ilvl w:val="0"/>
                <w:numId w:val="1"/>
              </w:numPr>
              <w:autoSpaceDE w:val="0"/>
              <w:autoSpaceDN w:val="0"/>
              <w:adjustRightInd w:val="0"/>
              <w:jc w:val="both"/>
              <w:rPr>
                <w:rFonts w:asciiTheme="majorHAnsi" w:eastAsia="Calibri" w:hAnsiTheme="majorHAnsi" w:cs="Tahoma"/>
                <w:color w:val="808080"/>
                <w:sz w:val="20"/>
                <w:szCs w:val="20"/>
                <w:lang w:val="en-GB"/>
              </w:rPr>
            </w:pPr>
            <w:r>
              <w:rPr>
                <w:rFonts w:asciiTheme="majorHAnsi" w:eastAsia="Calibri" w:hAnsiTheme="majorHAnsi" w:cs="Tahoma"/>
                <w:color w:val="808080"/>
                <w:sz w:val="20"/>
                <w:szCs w:val="20"/>
                <w:lang w:val="en-GB"/>
              </w:rPr>
              <w:t>Configured different storage devices to help clients to backup their data in the most efficient way that will help them to restore the Mission Critical Data as and when required.</w:t>
            </w:r>
          </w:p>
          <w:p w14:paraId="1FF21DC8" w14:textId="77777777" w:rsidR="007C01FE" w:rsidRDefault="007C01FE">
            <w:pPr>
              <w:autoSpaceDE w:val="0"/>
              <w:autoSpaceDN w:val="0"/>
              <w:adjustRightInd w:val="0"/>
              <w:jc w:val="both"/>
              <w:rPr>
                <w:rFonts w:asciiTheme="majorHAnsi" w:eastAsia="Calibri" w:hAnsiTheme="majorHAnsi" w:cs="Tahoma"/>
                <w:color w:val="808080"/>
                <w:sz w:val="20"/>
                <w:szCs w:val="20"/>
                <w:lang w:val="en-GB"/>
              </w:rPr>
            </w:pPr>
          </w:p>
          <w:p w14:paraId="266D4F5C" w14:textId="77777777" w:rsidR="007C01FE" w:rsidRDefault="007C01FE">
            <w:pPr>
              <w:rPr>
                <w:rFonts w:asciiTheme="majorHAnsi" w:eastAsia="Calibri" w:hAnsiTheme="majorHAnsi"/>
                <w:color w:val="F0563D"/>
              </w:rPr>
            </w:pPr>
          </w:p>
        </w:tc>
      </w:tr>
    </w:tbl>
    <w:p w14:paraId="3470244D" w14:textId="77777777" w:rsidR="007C01FE" w:rsidRDefault="007C01FE"/>
    <w:sectPr w:rsidR="007C01FE">
      <w:headerReference w:type="even" r:id="rId14"/>
      <w:headerReference w:type="default" r:id="rId15"/>
      <w:footerReference w:type="even" r:id="rId16"/>
      <w:footerReference w:type="default" r:id="rId17"/>
      <w:headerReference w:type="first" r:id="rId18"/>
      <w:footerReference w:type="first" r:id="rId19"/>
      <w:pgSz w:w="11909" w:h="16834"/>
      <w:pgMar w:top="547" w:right="1440" w:bottom="54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1A019" w14:textId="77777777" w:rsidR="00352646" w:rsidRDefault="00352646">
      <w:r>
        <w:separator/>
      </w:r>
    </w:p>
  </w:endnote>
  <w:endnote w:type="continuationSeparator" w:id="0">
    <w:p w14:paraId="2BB86D06" w14:textId="77777777" w:rsidR="00352646" w:rsidRDefault="0035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BBB8" w14:textId="77777777" w:rsidR="007C01FE" w:rsidRDefault="00585C9B">
    <w:pPr>
      <w:pStyle w:val="Footer"/>
    </w:pPr>
    <w:r>
      <w:rPr>
        <w:noProof/>
        <w:lang w:val="en-IN" w:eastAsia="en-IN"/>
      </w:rPr>
      <mc:AlternateContent>
        <mc:Choice Requires="wps">
          <w:drawing>
            <wp:anchor distT="0" distB="0" distL="0" distR="0" simplePos="0" relativeHeight="251660288" behindDoc="0" locked="0" layoutInCell="1" allowOverlap="1" wp14:anchorId="583DB032" wp14:editId="519D4CA6">
              <wp:simplePos x="0" y="0"/>
              <wp:positionH relativeFrom="page">
                <wp:align>left</wp:align>
              </wp:positionH>
              <wp:positionV relativeFrom="page">
                <wp:align>bottom</wp:align>
              </wp:positionV>
              <wp:extent cx="443865" cy="443865"/>
              <wp:effectExtent l="0" t="0" r="3810" b="0"/>
              <wp:wrapNone/>
              <wp:docPr id="2" name="Text Box 2" descr="Internal - Gener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EF7D3" w14:textId="77777777" w:rsidR="007C01FE" w:rsidRDefault="00585C9B">
                          <w:pPr>
                            <w:rPr>
                              <w:rFonts w:ascii="Calibri" w:eastAsia="Calibri" w:hAnsi="Calibri" w:cs="Calibri"/>
                              <w:color w:val="000000"/>
                              <w:sz w:val="20"/>
                              <w:szCs w:val="20"/>
                            </w:rPr>
                          </w:pPr>
                          <w:r>
                            <w:rPr>
                              <w:rFonts w:ascii="Calibri" w:eastAsia="Calibri" w:hAnsi="Calibri" w:cs="Calibri"/>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83DB032" id="_x0000_t202" coordsize="21600,21600" o:spt="202" path="m,l,21600r21600,l21600,xe">
              <v:stroke joinstyle="miter"/>
              <v:path gradientshapeok="t" o:connecttype="rect"/>
            </v:shapetype>
            <v:shape id="Text Box 2" o:spid="_x0000_s1026" type="#_x0000_t202" alt="Internal - General Use"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" filled="f" stroked="f">
              <v:textbox style="mso-fit-shape-to-text:t" inset="20pt,0,0,15pt">
                <w:txbxContent>
                  <w:p w14:paraId="031EF7D3" w14:textId="77777777" w:rsidR="007C01FE" w:rsidRDefault="00585C9B">
                    <w:pPr>
                      <w:rPr>
                        <w:rFonts w:ascii="Calibri" w:eastAsia="Calibri" w:hAnsi="Calibri" w:cs="Calibri"/>
                        <w:color w:val="000000"/>
                        <w:sz w:val="20"/>
                        <w:szCs w:val="20"/>
                      </w:rPr>
                    </w:pPr>
                    <w:r>
                      <w:rPr>
                        <w:rFonts w:ascii="Calibri" w:eastAsia="Calibri" w:hAnsi="Calibri" w:cs="Calibri"/>
                        <w:color w:val="000000"/>
                        <w:sz w:val="20"/>
                        <w:szCs w:val="20"/>
                      </w:rPr>
                      <w:t>Internal - General Use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CF88" w14:textId="2CEC76F3" w:rsidR="007C01FE" w:rsidRDefault="007C0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5DACF" w14:textId="77777777" w:rsidR="007C01FE" w:rsidRDefault="00585C9B">
    <w:pPr>
      <w:pStyle w:val="Footer"/>
    </w:pPr>
    <w:r>
      <w:rPr>
        <w:noProof/>
        <w:lang w:val="en-IN" w:eastAsia="en-IN"/>
      </w:rPr>
      <mc:AlternateContent>
        <mc:Choice Requires="wps">
          <w:drawing>
            <wp:anchor distT="0" distB="0" distL="0" distR="0" simplePos="0" relativeHeight="251659264" behindDoc="0" locked="0" layoutInCell="1" allowOverlap="1" wp14:anchorId="7FCED830" wp14:editId="3D48A78B">
              <wp:simplePos x="0" y="0"/>
              <wp:positionH relativeFrom="page">
                <wp:align>left</wp:align>
              </wp:positionH>
              <wp:positionV relativeFrom="page">
                <wp:align>bottom</wp:align>
              </wp:positionV>
              <wp:extent cx="443865" cy="443865"/>
              <wp:effectExtent l="0" t="0" r="3810" b="0"/>
              <wp:wrapNone/>
              <wp:docPr id="1" name="Text Box 1" descr="Internal - Gener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04DF3" w14:textId="77777777" w:rsidR="007C01FE" w:rsidRDefault="00585C9B">
                          <w:pPr>
                            <w:rPr>
                              <w:rFonts w:ascii="Calibri" w:eastAsia="Calibri" w:hAnsi="Calibri" w:cs="Calibri"/>
                              <w:color w:val="000000"/>
                              <w:sz w:val="20"/>
                              <w:szCs w:val="20"/>
                            </w:rPr>
                          </w:pPr>
                          <w:r>
                            <w:rPr>
                              <w:rFonts w:ascii="Calibri" w:eastAsia="Calibri" w:hAnsi="Calibri" w:cs="Calibri"/>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FCED830" id="_x0000_t202" coordsize="21600,21600" o:spt="202" path="m,l,21600r21600,l21600,xe">
              <v:stroke joinstyle="miter"/>
              <v:path gradientshapeok="t" o:connecttype="rect"/>
            </v:shapetype>
            <v:shape id="Text Box 1" o:spid="_x0000_s1027" type="#_x0000_t202" alt="Internal - General Us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27504DF3" w14:textId="77777777" w:rsidR="007C01FE" w:rsidRDefault="00585C9B">
                    <w:pPr>
                      <w:rPr>
                        <w:rFonts w:ascii="Calibri" w:eastAsia="Calibri" w:hAnsi="Calibri" w:cs="Calibri"/>
                        <w:color w:val="000000"/>
                        <w:sz w:val="20"/>
                        <w:szCs w:val="20"/>
                      </w:rPr>
                    </w:pPr>
                    <w:r>
                      <w:rPr>
                        <w:rFonts w:ascii="Calibri" w:eastAsia="Calibri" w:hAnsi="Calibri" w:cs="Calibri"/>
                        <w:color w:val="000000"/>
                        <w:sz w:val="20"/>
                        <w:szCs w:val="20"/>
                      </w:rPr>
                      <w:t>Internal - General Use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29753" w14:textId="77777777" w:rsidR="00352646" w:rsidRDefault="00352646">
      <w:r>
        <w:separator/>
      </w:r>
    </w:p>
  </w:footnote>
  <w:footnote w:type="continuationSeparator" w:id="0">
    <w:p w14:paraId="75487549" w14:textId="77777777" w:rsidR="00352646" w:rsidRDefault="00352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5C38" w14:textId="77777777" w:rsidR="007C01FE" w:rsidRDefault="007C0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2579" w14:textId="77777777" w:rsidR="007C01FE" w:rsidRDefault="007C0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22C6" w14:textId="77777777" w:rsidR="007C01FE" w:rsidRDefault="007C0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056D488F"/>
    <w:multiLevelType w:val="hybridMultilevel"/>
    <w:tmpl w:val="D77A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A7FC2"/>
    <w:multiLevelType w:val="hybridMultilevel"/>
    <w:tmpl w:val="0958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336E"/>
    <w:multiLevelType w:val="hybridMultilevel"/>
    <w:tmpl w:val="2FBA5FC0"/>
    <w:lvl w:ilvl="0" w:tplc="A7D0409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3A3AF0"/>
    <w:multiLevelType w:val="hybridMultilevel"/>
    <w:tmpl w:val="B558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B0730"/>
    <w:multiLevelType w:val="multilevel"/>
    <w:tmpl w:val="4BBB073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5F41AB4"/>
    <w:multiLevelType w:val="hybridMultilevel"/>
    <w:tmpl w:val="302E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17CB3"/>
    <w:multiLevelType w:val="hybridMultilevel"/>
    <w:tmpl w:val="8ABC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79"/>
    <w:rsid w:val="86B3AC7E"/>
    <w:rsid w:val="97BF9708"/>
    <w:rsid w:val="97F4AC63"/>
    <w:rsid w:val="A7EF8DE4"/>
    <w:rsid w:val="A9FD9D2F"/>
    <w:rsid w:val="B4FF8E13"/>
    <w:rsid w:val="B6F63EA8"/>
    <w:rsid w:val="B8DF055F"/>
    <w:rsid w:val="BBCB82B3"/>
    <w:rsid w:val="BBEF189C"/>
    <w:rsid w:val="BDF36027"/>
    <w:rsid w:val="BFBE70C9"/>
    <w:rsid w:val="BFBFFE9B"/>
    <w:rsid w:val="BFDDC862"/>
    <w:rsid w:val="C3BF5D94"/>
    <w:rsid w:val="CFEF8A34"/>
    <w:rsid w:val="D5DC0692"/>
    <w:rsid w:val="D9FFE07B"/>
    <w:rsid w:val="DF9F799A"/>
    <w:rsid w:val="DFD99243"/>
    <w:rsid w:val="ED672A6B"/>
    <w:rsid w:val="EDBB96F5"/>
    <w:rsid w:val="EDFFBAE3"/>
    <w:rsid w:val="EFB71005"/>
    <w:rsid w:val="F13F2D9E"/>
    <w:rsid w:val="F17BEA61"/>
    <w:rsid w:val="F1F6356D"/>
    <w:rsid w:val="F1FBCCE0"/>
    <w:rsid w:val="F23F421A"/>
    <w:rsid w:val="F53FD83D"/>
    <w:rsid w:val="F5FF0299"/>
    <w:rsid w:val="F8BB9F5E"/>
    <w:rsid w:val="F997AB1C"/>
    <w:rsid w:val="F9DFF34A"/>
    <w:rsid w:val="FBFF5B11"/>
    <w:rsid w:val="FDBF409B"/>
    <w:rsid w:val="FE357BA8"/>
    <w:rsid w:val="FEEB6EB7"/>
    <w:rsid w:val="FF7B49A1"/>
    <w:rsid w:val="FFBBD832"/>
    <w:rsid w:val="FFE44264"/>
    <w:rsid w:val="FFEFCE24"/>
    <w:rsid w:val="FFF4771E"/>
    <w:rsid w:val="FFFD1647"/>
    <w:rsid w:val="00010547"/>
    <w:rsid w:val="000109B7"/>
    <w:rsid w:val="00012218"/>
    <w:rsid w:val="0001285E"/>
    <w:rsid w:val="00016471"/>
    <w:rsid w:val="000166D6"/>
    <w:rsid w:val="0001780F"/>
    <w:rsid w:val="00022BD5"/>
    <w:rsid w:val="00023D1C"/>
    <w:rsid w:val="00026DCB"/>
    <w:rsid w:val="0003488F"/>
    <w:rsid w:val="0004410F"/>
    <w:rsid w:val="00046B9C"/>
    <w:rsid w:val="00050EE3"/>
    <w:rsid w:val="00052984"/>
    <w:rsid w:val="000542BE"/>
    <w:rsid w:val="00055BCF"/>
    <w:rsid w:val="00057A14"/>
    <w:rsid w:val="00066652"/>
    <w:rsid w:val="00070151"/>
    <w:rsid w:val="0007133C"/>
    <w:rsid w:val="000745EA"/>
    <w:rsid w:val="00074731"/>
    <w:rsid w:val="00077D2E"/>
    <w:rsid w:val="0008259A"/>
    <w:rsid w:val="000874B9"/>
    <w:rsid w:val="000914A9"/>
    <w:rsid w:val="000942F1"/>
    <w:rsid w:val="00094A9C"/>
    <w:rsid w:val="0009600A"/>
    <w:rsid w:val="000A70B1"/>
    <w:rsid w:val="000B29FF"/>
    <w:rsid w:val="000B33FC"/>
    <w:rsid w:val="000B3A7B"/>
    <w:rsid w:val="000B4309"/>
    <w:rsid w:val="000B63AC"/>
    <w:rsid w:val="000B6BA9"/>
    <w:rsid w:val="000C11A6"/>
    <w:rsid w:val="000C141F"/>
    <w:rsid w:val="000C2025"/>
    <w:rsid w:val="000C3804"/>
    <w:rsid w:val="000C7A08"/>
    <w:rsid w:val="000D0BEB"/>
    <w:rsid w:val="000D666F"/>
    <w:rsid w:val="000E5080"/>
    <w:rsid w:val="000F1A42"/>
    <w:rsid w:val="000F1BFE"/>
    <w:rsid w:val="000F4F72"/>
    <w:rsid w:val="000F54CA"/>
    <w:rsid w:val="001030B7"/>
    <w:rsid w:val="001052F4"/>
    <w:rsid w:val="00125926"/>
    <w:rsid w:val="00131B15"/>
    <w:rsid w:val="00132B0B"/>
    <w:rsid w:val="00134CFA"/>
    <w:rsid w:val="00135452"/>
    <w:rsid w:val="0013764F"/>
    <w:rsid w:val="00137A13"/>
    <w:rsid w:val="00137EE2"/>
    <w:rsid w:val="00140912"/>
    <w:rsid w:val="00142086"/>
    <w:rsid w:val="001429B2"/>
    <w:rsid w:val="001448BF"/>
    <w:rsid w:val="00162E09"/>
    <w:rsid w:val="001631B3"/>
    <w:rsid w:val="00164C81"/>
    <w:rsid w:val="00165FC3"/>
    <w:rsid w:val="001672AE"/>
    <w:rsid w:val="001705AC"/>
    <w:rsid w:val="001736B2"/>
    <w:rsid w:val="00174A32"/>
    <w:rsid w:val="001838D1"/>
    <w:rsid w:val="00187129"/>
    <w:rsid w:val="00192115"/>
    <w:rsid w:val="001976C3"/>
    <w:rsid w:val="001A1B8C"/>
    <w:rsid w:val="001B0208"/>
    <w:rsid w:val="001B10A9"/>
    <w:rsid w:val="001B25A1"/>
    <w:rsid w:val="001B4B1D"/>
    <w:rsid w:val="001B50C8"/>
    <w:rsid w:val="001B7D94"/>
    <w:rsid w:val="001C100A"/>
    <w:rsid w:val="001D1C71"/>
    <w:rsid w:val="001D2AC8"/>
    <w:rsid w:val="001D557F"/>
    <w:rsid w:val="001D6154"/>
    <w:rsid w:val="001D6525"/>
    <w:rsid w:val="001F4B5B"/>
    <w:rsid w:val="001F7E2D"/>
    <w:rsid w:val="00207082"/>
    <w:rsid w:val="002125DA"/>
    <w:rsid w:val="00214802"/>
    <w:rsid w:val="00220032"/>
    <w:rsid w:val="0022233D"/>
    <w:rsid w:val="002240D9"/>
    <w:rsid w:val="00226832"/>
    <w:rsid w:val="00230797"/>
    <w:rsid w:val="0023121F"/>
    <w:rsid w:val="00236656"/>
    <w:rsid w:val="00241D02"/>
    <w:rsid w:val="002422A3"/>
    <w:rsid w:val="00245462"/>
    <w:rsid w:val="00246733"/>
    <w:rsid w:val="00252DE4"/>
    <w:rsid w:val="00275CBC"/>
    <w:rsid w:val="00277675"/>
    <w:rsid w:val="002805C1"/>
    <w:rsid w:val="00282D23"/>
    <w:rsid w:val="00285456"/>
    <w:rsid w:val="002923A1"/>
    <w:rsid w:val="002973B0"/>
    <w:rsid w:val="002A42A6"/>
    <w:rsid w:val="002A7812"/>
    <w:rsid w:val="002B4960"/>
    <w:rsid w:val="002C5C3E"/>
    <w:rsid w:val="002D552D"/>
    <w:rsid w:val="002D7620"/>
    <w:rsid w:val="002E16F7"/>
    <w:rsid w:val="002E565A"/>
    <w:rsid w:val="002E6F02"/>
    <w:rsid w:val="002F23F6"/>
    <w:rsid w:val="002F4879"/>
    <w:rsid w:val="002F7001"/>
    <w:rsid w:val="002F7547"/>
    <w:rsid w:val="003012C6"/>
    <w:rsid w:val="00323F86"/>
    <w:rsid w:val="00324081"/>
    <w:rsid w:val="0033417F"/>
    <w:rsid w:val="00334459"/>
    <w:rsid w:val="00335495"/>
    <w:rsid w:val="0033584E"/>
    <w:rsid w:val="00335A4D"/>
    <w:rsid w:val="00337D0C"/>
    <w:rsid w:val="003411B4"/>
    <w:rsid w:val="003461E8"/>
    <w:rsid w:val="003479B6"/>
    <w:rsid w:val="00352646"/>
    <w:rsid w:val="00367797"/>
    <w:rsid w:val="00371353"/>
    <w:rsid w:val="003720BA"/>
    <w:rsid w:val="003726AC"/>
    <w:rsid w:val="003747A8"/>
    <w:rsid w:val="003754BC"/>
    <w:rsid w:val="003768A2"/>
    <w:rsid w:val="00380077"/>
    <w:rsid w:val="003806A3"/>
    <w:rsid w:val="00382D97"/>
    <w:rsid w:val="003A0964"/>
    <w:rsid w:val="003A0EEF"/>
    <w:rsid w:val="003A3852"/>
    <w:rsid w:val="003A5706"/>
    <w:rsid w:val="003B014B"/>
    <w:rsid w:val="003B1CE1"/>
    <w:rsid w:val="003B2F15"/>
    <w:rsid w:val="003B3F25"/>
    <w:rsid w:val="003B43A1"/>
    <w:rsid w:val="003C5D67"/>
    <w:rsid w:val="003C70F1"/>
    <w:rsid w:val="003C7C25"/>
    <w:rsid w:val="003D55B3"/>
    <w:rsid w:val="003D7DD6"/>
    <w:rsid w:val="003E09E2"/>
    <w:rsid w:val="003E3777"/>
    <w:rsid w:val="003E4545"/>
    <w:rsid w:val="003E45FE"/>
    <w:rsid w:val="003F5B52"/>
    <w:rsid w:val="00402B6F"/>
    <w:rsid w:val="00406DF2"/>
    <w:rsid w:val="00410754"/>
    <w:rsid w:val="00411B5A"/>
    <w:rsid w:val="00415820"/>
    <w:rsid w:val="00421675"/>
    <w:rsid w:val="00433D92"/>
    <w:rsid w:val="00436236"/>
    <w:rsid w:val="00442E92"/>
    <w:rsid w:val="00447DDE"/>
    <w:rsid w:val="00450EB8"/>
    <w:rsid w:val="0045606B"/>
    <w:rsid w:val="00461731"/>
    <w:rsid w:val="00464576"/>
    <w:rsid w:val="00464FEB"/>
    <w:rsid w:val="00466625"/>
    <w:rsid w:val="004712E0"/>
    <w:rsid w:val="00475AED"/>
    <w:rsid w:val="004766BF"/>
    <w:rsid w:val="00480E74"/>
    <w:rsid w:val="00486C19"/>
    <w:rsid w:val="00490871"/>
    <w:rsid w:val="00491825"/>
    <w:rsid w:val="00491878"/>
    <w:rsid w:val="00492FFD"/>
    <w:rsid w:val="00493DA6"/>
    <w:rsid w:val="00496C65"/>
    <w:rsid w:val="004B1AF8"/>
    <w:rsid w:val="004B3756"/>
    <w:rsid w:val="004C121C"/>
    <w:rsid w:val="004C4D4D"/>
    <w:rsid w:val="004C60B0"/>
    <w:rsid w:val="004C6833"/>
    <w:rsid w:val="004C7323"/>
    <w:rsid w:val="004D14CA"/>
    <w:rsid w:val="004D18DA"/>
    <w:rsid w:val="004D18F1"/>
    <w:rsid w:val="004D25AD"/>
    <w:rsid w:val="004D2C6C"/>
    <w:rsid w:val="004D2F71"/>
    <w:rsid w:val="004D3828"/>
    <w:rsid w:val="004D5009"/>
    <w:rsid w:val="004E15C8"/>
    <w:rsid w:val="004E1ADD"/>
    <w:rsid w:val="004E4A47"/>
    <w:rsid w:val="004E7296"/>
    <w:rsid w:val="004F472C"/>
    <w:rsid w:val="004F5533"/>
    <w:rsid w:val="00506A01"/>
    <w:rsid w:val="00511104"/>
    <w:rsid w:val="00512BD6"/>
    <w:rsid w:val="00513EBF"/>
    <w:rsid w:val="005252EA"/>
    <w:rsid w:val="0052680B"/>
    <w:rsid w:val="00531250"/>
    <w:rsid w:val="00532CFC"/>
    <w:rsid w:val="00533DC8"/>
    <w:rsid w:val="0054354E"/>
    <w:rsid w:val="00543D9E"/>
    <w:rsid w:val="005456ED"/>
    <w:rsid w:val="00546BF3"/>
    <w:rsid w:val="005508CA"/>
    <w:rsid w:val="005528E7"/>
    <w:rsid w:val="00553019"/>
    <w:rsid w:val="005532C9"/>
    <w:rsid w:val="00561DAD"/>
    <w:rsid w:val="005630DD"/>
    <w:rsid w:val="005658EB"/>
    <w:rsid w:val="005659F8"/>
    <w:rsid w:val="005668EB"/>
    <w:rsid w:val="00573515"/>
    <w:rsid w:val="00573E5C"/>
    <w:rsid w:val="0057637F"/>
    <w:rsid w:val="00581EFE"/>
    <w:rsid w:val="005845DD"/>
    <w:rsid w:val="00585345"/>
    <w:rsid w:val="00585C9B"/>
    <w:rsid w:val="00586E48"/>
    <w:rsid w:val="00591F66"/>
    <w:rsid w:val="00597A91"/>
    <w:rsid w:val="005A1620"/>
    <w:rsid w:val="005A2A3E"/>
    <w:rsid w:val="005A5359"/>
    <w:rsid w:val="005A6B67"/>
    <w:rsid w:val="005A78E5"/>
    <w:rsid w:val="005B444A"/>
    <w:rsid w:val="005B4BC6"/>
    <w:rsid w:val="005C2987"/>
    <w:rsid w:val="005C5A94"/>
    <w:rsid w:val="005C67B6"/>
    <w:rsid w:val="005D00C9"/>
    <w:rsid w:val="005D3013"/>
    <w:rsid w:val="005D362E"/>
    <w:rsid w:val="005D6ABE"/>
    <w:rsid w:val="005D7B00"/>
    <w:rsid w:val="005E06EA"/>
    <w:rsid w:val="005E510D"/>
    <w:rsid w:val="005E540B"/>
    <w:rsid w:val="005E6218"/>
    <w:rsid w:val="005E6D54"/>
    <w:rsid w:val="005F13D3"/>
    <w:rsid w:val="005F374E"/>
    <w:rsid w:val="005F3815"/>
    <w:rsid w:val="005F4937"/>
    <w:rsid w:val="00600925"/>
    <w:rsid w:val="00604EA3"/>
    <w:rsid w:val="006071B0"/>
    <w:rsid w:val="00607330"/>
    <w:rsid w:val="00612363"/>
    <w:rsid w:val="00616EB3"/>
    <w:rsid w:val="00623F79"/>
    <w:rsid w:val="00625118"/>
    <w:rsid w:val="006273D5"/>
    <w:rsid w:val="00633D15"/>
    <w:rsid w:val="00633F4D"/>
    <w:rsid w:val="00633F77"/>
    <w:rsid w:val="00635A0A"/>
    <w:rsid w:val="0064184B"/>
    <w:rsid w:val="00645AFD"/>
    <w:rsid w:val="00652700"/>
    <w:rsid w:val="00652A98"/>
    <w:rsid w:val="0065350D"/>
    <w:rsid w:val="00661C61"/>
    <w:rsid w:val="00672570"/>
    <w:rsid w:val="006729B9"/>
    <w:rsid w:val="00673CBC"/>
    <w:rsid w:val="00681ED6"/>
    <w:rsid w:val="0068471E"/>
    <w:rsid w:val="00692535"/>
    <w:rsid w:val="006969FA"/>
    <w:rsid w:val="006A1681"/>
    <w:rsid w:val="006B4BF6"/>
    <w:rsid w:val="006C04DB"/>
    <w:rsid w:val="006C2847"/>
    <w:rsid w:val="006C32E7"/>
    <w:rsid w:val="006C4F27"/>
    <w:rsid w:val="006C65E4"/>
    <w:rsid w:val="006C6C11"/>
    <w:rsid w:val="006C6C2B"/>
    <w:rsid w:val="006C6DC6"/>
    <w:rsid w:val="006E17BA"/>
    <w:rsid w:val="006E2A42"/>
    <w:rsid w:val="006E76E4"/>
    <w:rsid w:val="006F0246"/>
    <w:rsid w:val="006F0E3D"/>
    <w:rsid w:val="0070173D"/>
    <w:rsid w:val="00703DDB"/>
    <w:rsid w:val="00706B80"/>
    <w:rsid w:val="00710DFF"/>
    <w:rsid w:val="0071168F"/>
    <w:rsid w:val="007155FA"/>
    <w:rsid w:val="00716E5F"/>
    <w:rsid w:val="00720A0E"/>
    <w:rsid w:val="0072762A"/>
    <w:rsid w:val="00727950"/>
    <w:rsid w:val="007302EC"/>
    <w:rsid w:val="00733616"/>
    <w:rsid w:val="00741843"/>
    <w:rsid w:val="00743776"/>
    <w:rsid w:val="007458FB"/>
    <w:rsid w:val="00750B29"/>
    <w:rsid w:val="00750EFB"/>
    <w:rsid w:val="00751213"/>
    <w:rsid w:val="00751ACA"/>
    <w:rsid w:val="00753D18"/>
    <w:rsid w:val="007556D3"/>
    <w:rsid w:val="0075620D"/>
    <w:rsid w:val="00756F87"/>
    <w:rsid w:val="00757121"/>
    <w:rsid w:val="00762939"/>
    <w:rsid w:val="007636FE"/>
    <w:rsid w:val="00764C66"/>
    <w:rsid w:val="0077028F"/>
    <w:rsid w:val="00773264"/>
    <w:rsid w:val="007741C0"/>
    <w:rsid w:val="00777CD7"/>
    <w:rsid w:val="00780FCD"/>
    <w:rsid w:val="0078160F"/>
    <w:rsid w:val="00783765"/>
    <w:rsid w:val="00785ECC"/>
    <w:rsid w:val="007910B0"/>
    <w:rsid w:val="007A0154"/>
    <w:rsid w:val="007A2D5A"/>
    <w:rsid w:val="007A2FF0"/>
    <w:rsid w:val="007A43A0"/>
    <w:rsid w:val="007A52D4"/>
    <w:rsid w:val="007B44BA"/>
    <w:rsid w:val="007B6350"/>
    <w:rsid w:val="007C01FE"/>
    <w:rsid w:val="007C2F28"/>
    <w:rsid w:val="007C40D6"/>
    <w:rsid w:val="007D690A"/>
    <w:rsid w:val="007E7B96"/>
    <w:rsid w:val="007F469A"/>
    <w:rsid w:val="007F4FB3"/>
    <w:rsid w:val="00800019"/>
    <w:rsid w:val="00814670"/>
    <w:rsid w:val="00821AFF"/>
    <w:rsid w:val="0082210B"/>
    <w:rsid w:val="0082600A"/>
    <w:rsid w:val="00831F76"/>
    <w:rsid w:val="00833138"/>
    <w:rsid w:val="0083429F"/>
    <w:rsid w:val="00834EC9"/>
    <w:rsid w:val="00834EF9"/>
    <w:rsid w:val="00835B0F"/>
    <w:rsid w:val="00836205"/>
    <w:rsid w:val="0083666A"/>
    <w:rsid w:val="008369DF"/>
    <w:rsid w:val="00841B7D"/>
    <w:rsid w:val="00842B10"/>
    <w:rsid w:val="0084613F"/>
    <w:rsid w:val="00850704"/>
    <w:rsid w:val="00852887"/>
    <w:rsid w:val="00857DA9"/>
    <w:rsid w:val="008722F2"/>
    <w:rsid w:val="00873400"/>
    <w:rsid w:val="008778A5"/>
    <w:rsid w:val="008905C7"/>
    <w:rsid w:val="00897618"/>
    <w:rsid w:val="008A17E5"/>
    <w:rsid w:val="008A3D20"/>
    <w:rsid w:val="008A61CD"/>
    <w:rsid w:val="008B181C"/>
    <w:rsid w:val="008B4774"/>
    <w:rsid w:val="008B6371"/>
    <w:rsid w:val="008C00B3"/>
    <w:rsid w:val="008C5E5B"/>
    <w:rsid w:val="008C63FC"/>
    <w:rsid w:val="008D4F67"/>
    <w:rsid w:val="008E30A7"/>
    <w:rsid w:val="008E5994"/>
    <w:rsid w:val="008E5EA3"/>
    <w:rsid w:val="008F0ACD"/>
    <w:rsid w:val="008F69FA"/>
    <w:rsid w:val="00901633"/>
    <w:rsid w:val="00905525"/>
    <w:rsid w:val="00906B94"/>
    <w:rsid w:val="00914955"/>
    <w:rsid w:val="00921AED"/>
    <w:rsid w:val="00932768"/>
    <w:rsid w:val="00932902"/>
    <w:rsid w:val="00932F13"/>
    <w:rsid w:val="00936A70"/>
    <w:rsid w:val="009432B6"/>
    <w:rsid w:val="00943D65"/>
    <w:rsid w:val="009443A0"/>
    <w:rsid w:val="00946AFC"/>
    <w:rsid w:val="00950510"/>
    <w:rsid w:val="009550D4"/>
    <w:rsid w:val="00956E95"/>
    <w:rsid w:val="00962AA6"/>
    <w:rsid w:val="00965E9A"/>
    <w:rsid w:val="00973619"/>
    <w:rsid w:val="00974028"/>
    <w:rsid w:val="0097499E"/>
    <w:rsid w:val="00982B53"/>
    <w:rsid w:val="00985524"/>
    <w:rsid w:val="009860A6"/>
    <w:rsid w:val="00986F98"/>
    <w:rsid w:val="009902E4"/>
    <w:rsid w:val="0099187A"/>
    <w:rsid w:val="00993C40"/>
    <w:rsid w:val="00997955"/>
    <w:rsid w:val="009A4BE0"/>
    <w:rsid w:val="009A6EC5"/>
    <w:rsid w:val="009B41A4"/>
    <w:rsid w:val="009B562A"/>
    <w:rsid w:val="009C0952"/>
    <w:rsid w:val="009C134D"/>
    <w:rsid w:val="009C1388"/>
    <w:rsid w:val="009C164A"/>
    <w:rsid w:val="009C4A2A"/>
    <w:rsid w:val="009C7058"/>
    <w:rsid w:val="009D523C"/>
    <w:rsid w:val="009E20C6"/>
    <w:rsid w:val="009E491C"/>
    <w:rsid w:val="009E6CCF"/>
    <w:rsid w:val="009E6DC0"/>
    <w:rsid w:val="009E7DCA"/>
    <w:rsid w:val="009F0065"/>
    <w:rsid w:val="009F1FDA"/>
    <w:rsid w:val="009F2935"/>
    <w:rsid w:val="009F2ABA"/>
    <w:rsid w:val="009F311F"/>
    <w:rsid w:val="009F3B0F"/>
    <w:rsid w:val="009F7681"/>
    <w:rsid w:val="009F7D5A"/>
    <w:rsid w:val="00A01249"/>
    <w:rsid w:val="00A0222E"/>
    <w:rsid w:val="00A048BD"/>
    <w:rsid w:val="00A04DEE"/>
    <w:rsid w:val="00A131B1"/>
    <w:rsid w:val="00A14921"/>
    <w:rsid w:val="00A156DE"/>
    <w:rsid w:val="00A20863"/>
    <w:rsid w:val="00A23C25"/>
    <w:rsid w:val="00A23E2F"/>
    <w:rsid w:val="00A31E57"/>
    <w:rsid w:val="00A3206E"/>
    <w:rsid w:val="00A32A26"/>
    <w:rsid w:val="00A34E80"/>
    <w:rsid w:val="00A35F5E"/>
    <w:rsid w:val="00A43262"/>
    <w:rsid w:val="00A46A40"/>
    <w:rsid w:val="00A46F52"/>
    <w:rsid w:val="00A500B1"/>
    <w:rsid w:val="00A515F5"/>
    <w:rsid w:val="00A52A8D"/>
    <w:rsid w:val="00A54CD9"/>
    <w:rsid w:val="00A56C10"/>
    <w:rsid w:val="00A65655"/>
    <w:rsid w:val="00A663CA"/>
    <w:rsid w:val="00A70879"/>
    <w:rsid w:val="00A71CDA"/>
    <w:rsid w:val="00A8050D"/>
    <w:rsid w:val="00A824B6"/>
    <w:rsid w:val="00A82C94"/>
    <w:rsid w:val="00A83253"/>
    <w:rsid w:val="00A83464"/>
    <w:rsid w:val="00A95B20"/>
    <w:rsid w:val="00A9754D"/>
    <w:rsid w:val="00AA0202"/>
    <w:rsid w:val="00AA17DD"/>
    <w:rsid w:val="00AA1B03"/>
    <w:rsid w:val="00AA2046"/>
    <w:rsid w:val="00AA21D1"/>
    <w:rsid w:val="00AA549F"/>
    <w:rsid w:val="00AB0278"/>
    <w:rsid w:val="00AB0EE5"/>
    <w:rsid w:val="00AB380C"/>
    <w:rsid w:val="00AB491B"/>
    <w:rsid w:val="00AB4B06"/>
    <w:rsid w:val="00AB6293"/>
    <w:rsid w:val="00AC1F49"/>
    <w:rsid w:val="00AC1FDC"/>
    <w:rsid w:val="00AC3807"/>
    <w:rsid w:val="00AC5EEF"/>
    <w:rsid w:val="00AC7134"/>
    <w:rsid w:val="00AD1D9B"/>
    <w:rsid w:val="00AD5143"/>
    <w:rsid w:val="00AE0002"/>
    <w:rsid w:val="00AE0174"/>
    <w:rsid w:val="00AE1C28"/>
    <w:rsid w:val="00AE56B3"/>
    <w:rsid w:val="00AE60C8"/>
    <w:rsid w:val="00AE75BA"/>
    <w:rsid w:val="00AE7DB7"/>
    <w:rsid w:val="00AF170C"/>
    <w:rsid w:val="00AF3A49"/>
    <w:rsid w:val="00AF3D9A"/>
    <w:rsid w:val="00AF4A93"/>
    <w:rsid w:val="00AF4AD5"/>
    <w:rsid w:val="00B01050"/>
    <w:rsid w:val="00B05192"/>
    <w:rsid w:val="00B06E08"/>
    <w:rsid w:val="00B07A75"/>
    <w:rsid w:val="00B12F4C"/>
    <w:rsid w:val="00B166AC"/>
    <w:rsid w:val="00B253AB"/>
    <w:rsid w:val="00B26AD2"/>
    <w:rsid w:val="00B26C24"/>
    <w:rsid w:val="00B273CA"/>
    <w:rsid w:val="00B306BE"/>
    <w:rsid w:val="00B30D50"/>
    <w:rsid w:val="00B34312"/>
    <w:rsid w:val="00B34F3E"/>
    <w:rsid w:val="00B36857"/>
    <w:rsid w:val="00B37B6A"/>
    <w:rsid w:val="00B41EC4"/>
    <w:rsid w:val="00B42487"/>
    <w:rsid w:val="00B4760B"/>
    <w:rsid w:val="00B4785A"/>
    <w:rsid w:val="00B478A2"/>
    <w:rsid w:val="00B527EB"/>
    <w:rsid w:val="00B53BA4"/>
    <w:rsid w:val="00B56429"/>
    <w:rsid w:val="00B61186"/>
    <w:rsid w:val="00B61A38"/>
    <w:rsid w:val="00B76FC1"/>
    <w:rsid w:val="00B83996"/>
    <w:rsid w:val="00B83D01"/>
    <w:rsid w:val="00B83D70"/>
    <w:rsid w:val="00B85B4A"/>
    <w:rsid w:val="00B86173"/>
    <w:rsid w:val="00B86183"/>
    <w:rsid w:val="00B902F8"/>
    <w:rsid w:val="00B92D8F"/>
    <w:rsid w:val="00B96CC0"/>
    <w:rsid w:val="00BA1C2E"/>
    <w:rsid w:val="00BA245B"/>
    <w:rsid w:val="00BA3A8D"/>
    <w:rsid w:val="00BA5092"/>
    <w:rsid w:val="00BA5C7E"/>
    <w:rsid w:val="00BB0C39"/>
    <w:rsid w:val="00BB1E17"/>
    <w:rsid w:val="00BB2A1E"/>
    <w:rsid w:val="00BB3E35"/>
    <w:rsid w:val="00BB6E88"/>
    <w:rsid w:val="00BB6FAB"/>
    <w:rsid w:val="00BC0C7E"/>
    <w:rsid w:val="00BC3023"/>
    <w:rsid w:val="00BD1F11"/>
    <w:rsid w:val="00BD201B"/>
    <w:rsid w:val="00BD4300"/>
    <w:rsid w:val="00BD4C75"/>
    <w:rsid w:val="00BD7585"/>
    <w:rsid w:val="00BE0BBD"/>
    <w:rsid w:val="00BE0F89"/>
    <w:rsid w:val="00BE17EC"/>
    <w:rsid w:val="00BE3244"/>
    <w:rsid w:val="00BF049F"/>
    <w:rsid w:val="00BF14FC"/>
    <w:rsid w:val="00BF2FF8"/>
    <w:rsid w:val="00BF5D0F"/>
    <w:rsid w:val="00BF638D"/>
    <w:rsid w:val="00BF6CA1"/>
    <w:rsid w:val="00C001A4"/>
    <w:rsid w:val="00C03E82"/>
    <w:rsid w:val="00C12648"/>
    <w:rsid w:val="00C13A05"/>
    <w:rsid w:val="00C14CF2"/>
    <w:rsid w:val="00C22F4A"/>
    <w:rsid w:val="00C23E7A"/>
    <w:rsid w:val="00C268E1"/>
    <w:rsid w:val="00C369A7"/>
    <w:rsid w:val="00C443AE"/>
    <w:rsid w:val="00C44BAE"/>
    <w:rsid w:val="00C460A6"/>
    <w:rsid w:val="00C504FD"/>
    <w:rsid w:val="00C51230"/>
    <w:rsid w:val="00C531E8"/>
    <w:rsid w:val="00C53F86"/>
    <w:rsid w:val="00C562B9"/>
    <w:rsid w:val="00C62034"/>
    <w:rsid w:val="00C6700B"/>
    <w:rsid w:val="00C83C8A"/>
    <w:rsid w:val="00C90791"/>
    <w:rsid w:val="00C95782"/>
    <w:rsid w:val="00C96541"/>
    <w:rsid w:val="00CA0934"/>
    <w:rsid w:val="00CA4124"/>
    <w:rsid w:val="00CA48E4"/>
    <w:rsid w:val="00CA6C68"/>
    <w:rsid w:val="00CB10D9"/>
    <w:rsid w:val="00CB29B9"/>
    <w:rsid w:val="00CB31B5"/>
    <w:rsid w:val="00CB3522"/>
    <w:rsid w:val="00CB44B5"/>
    <w:rsid w:val="00CB55D7"/>
    <w:rsid w:val="00CB6EE8"/>
    <w:rsid w:val="00CC54DF"/>
    <w:rsid w:val="00CC70DF"/>
    <w:rsid w:val="00CD2AEA"/>
    <w:rsid w:val="00CD4681"/>
    <w:rsid w:val="00CE1601"/>
    <w:rsid w:val="00CF057C"/>
    <w:rsid w:val="00CF4E62"/>
    <w:rsid w:val="00CF61B2"/>
    <w:rsid w:val="00CF627E"/>
    <w:rsid w:val="00CF7998"/>
    <w:rsid w:val="00D00AD1"/>
    <w:rsid w:val="00D00F04"/>
    <w:rsid w:val="00D0188D"/>
    <w:rsid w:val="00D019CD"/>
    <w:rsid w:val="00D01A6E"/>
    <w:rsid w:val="00D025F6"/>
    <w:rsid w:val="00D039C1"/>
    <w:rsid w:val="00D05CBE"/>
    <w:rsid w:val="00D1197C"/>
    <w:rsid w:val="00D11DCA"/>
    <w:rsid w:val="00D27842"/>
    <w:rsid w:val="00D335F5"/>
    <w:rsid w:val="00D34429"/>
    <w:rsid w:val="00D36826"/>
    <w:rsid w:val="00D42DEF"/>
    <w:rsid w:val="00D43C55"/>
    <w:rsid w:val="00D444C1"/>
    <w:rsid w:val="00D45A23"/>
    <w:rsid w:val="00D4612B"/>
    <w:rsid w:val="00D51137"/>
    <w:rsid w:val="00D561C1"/>
    <w:rsid w:val="00D57DD0"/>
    <w:rsid w:val="00D629E4"/>
    <w:rsid w:val="00D65DFA"/>
    <w:rsid w:val="00D6690C"/>
    <w:rsid w:val="00D7136B"/>
    <w:rsid w:val="00D72EC4"/>
    <w:rsid w:val="00D73434"/>
    <w:rsid w:val="00D73D00"/>
    <w:rsid w:val="00D7741B"/>
    <w:rsid w:val="00D837C3"/>
    <w:rsid w:val="00D861EE"/>
    <w:rsid w:val="00D9227C"/>
    <w:rsid w:val="00D96330"/>
    <w:rsid w:val="00DA17F8"/>
    <w:rsid w:val="00DA1B2C"/>
    <w:rsid w:val="00DA30AF"/>
    <w:rsid w:val="00DB2154"/>
    <w:rsid w:val="00DB24B7"/>
    <w:rsid w:val="00DB4189"/>
    <w:rsid w:val="00DB7136"/>
    <w:rsid w:val="00DC13B9"/>
    <w:rsid w:val="00DC38D7"/>
    <w:rsid w:val="00DC5B08"/>
    <w:rsid w:val="00DC6C6B"/>
    <w:rsid w:val="00DD0AF7"/>
    <w:rsid w:val="00DD7A62"/>
    <w:rsid w:val="00DE0E1F"/>
    <w:rsid w:val="00DE1649"/>
    <w:rsid w:val="00DE2B7C"/>
    <w:rsid w:val="00DE3356"/>
    <w:rsid w:val="00DE589B"/>
    <w:rsid w:val="00DF366D"/>
    <w:rsid w:val="00E064F7"/>
    <w:rsid w:val="00E06A53"/>
    <w:rsid w:val="00E16003"/>
    <w:rsid w:val="00E26F35"/>
    <w:rsid w:val="00E314CE"/>
    <w:rsid w:val="00E37C50"/>
    <w:rsid w:val="00E4128F"/>
    <w:rsid w:val="00E477F0"/>
    <w:rsid w:val="00E50501"/>
    <w:rsid w:val="00E5218B"/>
    <w:rsid w:val="00E7519E"/>
    <w:rsid w:val="00E75F64"/>
    <w:rsid w:val="00E77766"/>
    <w:rsid w:val="00E8209E"/>
    <w:rsid w:val="00E83426"/>
    <w:rsid w:val="00E83863"/>
    <w:rsid w:val="00E841AD"/>
    <w:rsid w:val="00E9146F"/>
    <w:rsid w:val="00E92F4C"/>
    <w:rsid w:val="00E947BA"/>
    <w:rsid w:val="00E95A7D"/>
    <w:rsid w:val="00E97B5C"/>
    <w:rsid w:val="00EA0C21"/>
    <w:rsid w:val="00EB0C6B"/>
    <w:rsid w:val="00EB0F26"/>
    <w:rsid w:val="00EB1664"/>
    <w:rsid w:val="00EB3F12"/>
    <w:rsid w:val="00EC173D"/>
    <w:rsid w:val="00EC2FA0"/>
    <w:rsid w:val="00EC3CCC"/>
    <w:rsid w:val="00EC698F"/>
    <w:rsid w:val="00ED6C86"/>
    <w:rsid w:val="00EE0F11"/>
    <w:rsid w:val="00EE14D6"/>
    <w:rsid w:val="00EE1E2F"/>
    <w:rsid w:val="00EE221C"/>
    <w:rsid w:val="00EE27A4"/>
    <w:rsid w:val="00EE5401"/>
    <w:rsid w:val="00EE5EB6"/>
    <w:rsid w:val="00EF1B10"/>
    <w:rsid w:val="00EF31A4"/>
    <w:rsid w:val="00EF3A44"/>
    <w:rsid w:val="00EF4738"/>
    <w:rsid w:val="00EF5301"/>
    <w:rsid w:val="00EF6FD1"/>
    <w:rsid w:val="00F12039"/>
    <w:rsid w:val="00F12ED2"/>
    <w:rsid w:val="00F16AF2"/>
    <w:rsid w:val="00F17776"/>
    <w:rsid w:val="00F20B6C"/>
    <w:rsid w:val="00F23373"/>
    <w:rsid w:val="00F27C7D"/>
    <w:rsid w:val="00F30A1A"/>
    <w:rsid w:val="00F33213"/>
    <w:rsid w:val="00F421DD"/>
    <w:rsid w:val="00F429AA"/>
    <w:rsid w:val="00F455E9"/>
    <w:rsid w:val="00F52B92"/>
    <w:rsid w:val="00F5406E"/>
    <w:rsid w:val="00F56376"/>
    <w:rsid w:val="00F57E76"/>
    <w:rsid w:val="00F60DC6"/>
    <w:rsid w:val="00F61AB9"/>
    <w:rsid w:val="00F65B7D"/>
    <w:rsid w:val="00F82132"/>
    <w:rsid w:val="00F8279C"/>
    <w:rsid w:val="00F82C8C"/>
    <w:rsid w:val="00F84673"/>
    <w:rsid w:val="00F864F2"/>
    <w:rsid w:val="00FA0D33"/>
    <w:rsid w:val="00FB29EC"/>
    <w:rsid w:val="00FB66BF"/>
    <w:rsid w:val="00FB6A94"/>
    <w:rsid w:val="00FC0ACE"/>
    <w:rsid w:val="00FC0C8F"/>
    <w:rsid w:val="00FC362D"/>
    <w:rsid w:val="00FC4CB3"/>
    <w:rsid w:val="00FC4D86"/>
    <w:rsid w:val="00FC6C02"/>
    <w:rsid w:val="00FC77BC"/>
    <w:rsid w:val="00FD1D20"/>
    <w:rsid w:val="00FD250D"/>
    <w:rsid w:val="00FD27AB"/>
    <w:rsid w:val="00FD5EE9"/>
    <w:rsid w:val="00FD7DB5"/>
    <w:rsid w:val="00FE16EB"/>
    <w:rsid w:val="00FE2D9A"/>
    <w:rsid w:val="00FE3A39"/>
    <w:rsid w:val="00FE6C29"/>
    <w:rsid w:val="00FF038A"/>
    <w:rsid w:val="00FF243D"/>
    <w:rsid w:val="00FF7E12"/>
    <w:rsid w:val="0FF73655"/>
    <w:rsid w:val="2DD70584"/>
    <w:rsid w:val="2FF9B311"/>
    <w:rsid w:val="36D51E54"/>
    <w:rsid w:val="37DF0BDE"/>
    <w:rsid w:val="37DF14F2"/>
    <w:rsid w:val="3D9FAA7E"/>
    <w:rsid w:val="3DAFAEC9"/>
    <w:rsid w:val="3DD75A7E"/>
    <w:rsid w:val="3DFF528F"/>
    <w:rsid w:val="3EFF0773"/>
    <w:rsid w:val="3FBF4C6F"/>
    <w:rsid w:val="3FFA374F"/>
    <w:rsid w:val="3FFF0787"/>
    <w:rsid w:val="463E196D"/>
    <w:rsid w:val="4ECF975F"/>
    <w:rsid w:val="4FDD1FDE"/>
    <w:rsid w:val="4FFF1850"/>
    <w:rsid w:val="52FF9889"/>
    <w:rsid w:val="5BFE1392"/>
    <w:rsid w:val="5CF55A8E"/>
    <w:rsid w:val="5F37CC7A"/>
    <w:rsid w:val="5FD2936B"/>
    <w:rsid w:val="5FDE8478"/>
    <w:rsid w:val="64B78D95"/>
    <w:rsid w:val="65EF834C"/>
    <w:rsid w:val="66DFD53C"/>
    <w:rsid w:val="67FFB3C1"/>
    <w:rsid w:val="6DEFC58E"/>
    <w:rsid w:val="6FFF5A15"/>
    <w:rsid w:val="72FC0AAB"/>
    <w:rsid w:val="73DB1B45"/>
    <w:rsid w:val="73FBED03"/>
    <w:rsid w:val="779FAF9C"/>
    <w:rsid w:val="77BA9D00"/>
    <w:rsid w:val="77DF7435"/>
    <w:rsid w:val="793B3173"/>
    <w:rsid w:val="7AFFC0EA"/>
    <w:rsid w:val="7B6F6F61"/>
    <w:rsid w:val="7BF79DBF"/>
    <w:rsid w:val="7BFB3010"/>
    <w:rsid w:val="7CF38E58"/>
    <w:rsid w:val="7CF65390"/>
    <w:rsid w:val="7D1E0602"/>
    <w:rsid w:val="7D7DCCF3"/>
    <w:rsid w:val="7D97B3EE"/>
    <w:rsid w:val="7DBBEF72"/>
    <w:rsid w:val="7DF55844"/>
    <w:rsid w:val="7DFB05EA"/>
    <w:rsid w:val="7E9EF478"/>
    <w:rsid w:val="7ECEEA40"/>
    <w:rsid w:val="7F4B1CC3"/>
    <w:rsid w:val="7F4D88D4"/>
    <w:rsid w:val="7F978E63"/>
    <w:rsid w:val="7FF631FA"/>
    <w:rsid w:val="7FF7933E"/>
    <w:rsid w:val="7FF9D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8A89"/>
  <w15:docId w15:val="{9AB4EFDF-0B0E-4B43-9A19-3D76174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link w:val="Heading1Char"/>
    <w:uiPriority w:val="9"/>
    <w:qFormat/>
    <w:rsid w:val="006E76E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left="1295"/>
    </w:pPr>
    <w:rPr>
      <w:rFonts w:ascii="Arial" w:eastAsia="Arial" w:hAnsi="Arial" w:cs="Arial"/>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qFormat/>
    <w:pPr>
      <w:ind w:left="720"/>
      <w:contextualSpacing/>
    </w:pPr>
  </w:style>
  <w:style w:type="character" w:customStyle="1" w:styleId="rvts36">
    <w:name w:val="rvts36"/>
    <w:qFormat/>
  </w:style>
  <w:style w:type="character" w:customStyle="1" w:styleId="rvts58">
    <w:name w:val="rvts58"/>
    <w:qFormat/>
  </w:style>
  <w:style w:type="character" w:customStyle="1" w:styleId="apple-converted-space">
    <w:name w:val="apple-converted-space"/>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Arial" w:eastAsia="Arial" w:hAnsi="Arial" w:cs="Arial"/>
      <w:sz w:val="24"/>
      <w:szCs w:val="24"/>
    </w:rPr>
  </w:style>
  <w:style w:type="character" w:customStyle="1" w:styleId="rvts37">
    <w:name w:val="rvts37"/>
    <w:basedOn w:val="DefaultParagraphFont"/>
    <w:qFormat/>
  </w:style>
  <w:style w:type="character" w:customStyle="1" w:styleId="ListParagraphChar">
    <w:name w:val="List Paragraph Char"/>
    <w:link w:val="ListParagraph"/>
    <w:qFormat/>
    <w:locke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PlainText">
    <w:name w:val="Plain Text"/>
    <w:basedOn w:val="Normal"/>
    <w:link w:val="PlainTextChar"/>
    <w:rsid w:val="00F82132"/>
    <w:pPr>
      <w:suppressAutoHyphens/>
    </w:pPr>
    <w:rPr>
      <w:rFonts w:ascii="Courier New" w:hAnsi="Courier New"/>
      <w:sz w:val="20"/>
      <w:szCs w:val="20"/>
      <w:lang w:eastAsia="ar-SA"/>
    </w:rPr>
  </w:style>
  <w:style w:type="character" w:customStyle="1" w:styleId="PlainTextChar">
    <w:name w:val="Plain Text Char"/>
    <w:basedOn w:val="DefaultParagraphFont"/>
    <w:link w:val="PlainText"/>
    <w:rsid w:val="00F82132"/>
    <w:rPr>
      <w:rFonts w:ascii="Courier New" w:eastAsia="Times New Roman" w:hAnsi="Courier New" w:cs="Times New Roman"/>
      <w:lang w:val="en-US" w:eastAsia="ar-SA"/>
    </w:rPr>
  </w:style>
  <w:style w:type="character" w:customStyle="1" w:styleId="Heading1Char">
    <w:name w:val="Heading 1 Char"/>
    <w:basedOn w:val="DefaultParagraphFont"/>
    <w:link w:val="Heading1"/>
    <w:uiPriority w:val="9"/>
    <w:rsid w:val="006E76E4"/>
    <w:rPr>
      <w:rFonts w:ascii="Times New Roman" w:eastAsia="Times New Roman" w:hAnsi="Times New Roman" w:cs="Times New Roman"/>
      <w:b/>
      <w:bCs/>
      <w:kern w:val="36"/>
      <w:sz w:val="48"/>
      <w:szCs w:val="48"/>
      <w:lang w:val="en-US" w:eastAsia="en-US"/>
    </w:rPr>
  </w:style>
  <w:style w:type="paragraph" w:styleId="NoSpacing">
    <w:name w:val="No Spacing"/>
    <w:uiPriority w:val="99"/>
    <w:qFormat/>
    <w:rsid w:val="00282D23"/>
    <w:rPr>
      <w:rFonts w:ascii="Calibri" w:eastAsia="Calibri" w:hAnsi="Calibri" w:cs="Times New Roman"/>
      <w:sz w:val="22"/>
      <w:szCs w:val="22"/>
      <w:lang w:val="en-US" w:eastAsia="en-US"/>
    </w:rPr>
  </w:style>
  <w:style w:type="paragraph" w:customStyle="1" w:styleId="MediumGrid1-Accent21">
    <w:name w:val="Medium Grid 1 - Accent 21"/>
    <w:basedOn w:val="Normal"/>
    <w:uiPriority w:val="99"/>
    <w:qFormat/>
    <w:rsid w:val="00842B10"/>
    <w:pPr>
      <w:ind w:left="720"/>
      <w:contextualSpacing/>
    </w:pPr>
    <w:rPr>
      <w:rFonts w:eastAsia="MS Mincho"/>
    </w:rPr>
  </w:style>
  <w:style w:type="character" w:customStyle="1" w:styleId="txtempstyle">
    <w:name w:val="txtempstyle"/>
    <w:basedOn w:val="DefaultParagraphFont"/>
    <w:rsid w:val="00842B10"/>
  </w:style>
  <w:style w:type="paragraph" w:styleId="NormalWeb">
    <w:name w:val="Normal (Web)"/>
    <w:basedOn w:val="Normal"/>
    <w:uiPriority w:val="99"/>
    <w:unhideWhenUsed/>
    <w:rsid w:val="00842B10"/>
    <w:pPr>
      <w:spacing w:before="100" w:beforeAutospacing="1" w:after="100" w:afterAutospacing="1"/>
    </w:pPr>
    <w:rPr>
      <w:rFonts w:ascii="Times" w:eastAsia="SimSu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CDK Global LLC</Company>
  <LinksUpToDate>false</LinksUpToDate>
  <CharactersWithSpaces>17748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shreyas</cp:lastModifiedBy>
  <cp:revision>277</cp:revision>
  <cp:lastPrinted>2015-10-12T02:46:00Z</cp:lastPrinted>
  <dcterms:created xsi:type="dcterms:W3CDTF">2024-02-09T02:46:00Z</dcterms:created>
  <dcterms:modified xsi:type="dcterms:W3CDTF">2024-10-02T16:16:00Z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y fmtid="{D5CDD505-2E9C-101B-9397-08002B2CF9AE}" pid="3" name="ClassificationContentMarkingFooterShapeIds">
    <vt:lpwstr>1,2,5</vt:lpwstr>
  </property>
  <property fmtid="{D5CDD505-2E9C-101B-9397-08002B2CF9AE}" pid="4" name="ClassificationContentMarkingFooterFontProps">
    <vt:lpwstr>#000000,10,Calibri</vt:lpwstr>
  </property>
  <property fmtid="{D5CDD505-2E9C-101B-9397-08002B2CF9AE}" pid="5" name="ClassificationContentMarkingFooterText">
    <vt:lpwstr>Internal - General Use</vt:lpwstr>
  </property>
  <property fmtid="{D5CDD505-2E9C-101B-9397-08002B2CF9AE}" pid="6" name="MSIP_Label_a8c544ca-bb84-4280-906e-934547e1d30c_Enabled">
    <vt:lpwstr>true</vt:lpwstr>
  </property>
  <property fmtid="{D5CDD505-2E9C-101B-9397-08002B2CF9AE}" pid="7" name="MSIP_Label_a8c544ca-bb84-4280-906e-934547e1d30c_SetDate">
    <vt:lpwstr>2023-05-05T17:10:32Z</vt:lpwstr>
  </property>
  <property fmtid="{D5CDD505-2E9C-101B-9397-08002B2CF9AE}" pid="8" name="MSIP_Label_a8c544ca-bb84-4280-906e-934547e1d30c_Method">
    <vt:lpwstr>Standard</vt:lpwstr>
  </property>
  <property fmtid="{D5CDD505-2E9C-101B-9397-08002B2CF9AE}" pid="9" name="MSIP_Label_a8c544ca-bb84-4280-906e-934547e1d30c_Name">
    <vt:lpwstr>Internal - General Use</vt:lpwstr>
  </property>
  <property fmtid="{D5CDD505-2E9C-101B-9397-08002B2CF9AE}" pid="10" name="MSIP_Label_a8c544ca-bb84-4280-906e-934547e1d30c_SiteId">
    <vt:lpwstr>258ac4e4-146a-411e-9dc8-79a9e12fd6da</vt:lpwstr>
  </property>
  <property fmtid="{D5CDD505-2E9C-101B-9397-08002B2CF9AE}" pid="11" name="MSIP_Label_a8c544ca-bb84-4280-906e-934547e1d30c_ActionId">
    <vt:lpwstr>4b2ec942-9198-4a6d-b761-13680de438dc</vt:lpwstr>
  </property>
  <property fmtid="{D5CDD505-2E9C-101B-9397-08002B2CF9AE}" pid="12" name="MSIP_Label_a8c544ca-bb84-4280-906e-934547e1d30c_ContentBits">
    <vt:lpwstr>2</vt:lpwstr>
  </property>
</Properties>
</file>